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12BD" w14:textId="18695051" w:rsidR="00B90FD1" w:rsidRPr="00747E9C" w:rsidRDefault="00240C90" w:rsidP="00807EC9">
      <w:pPr>
        <w:widowControl/>
        <w:jc w:val="left"/>
        <w:rPr>
          <w:color w:val="000000" w:themeColor="text1"/>
          <w:szCs w:val="2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1B3AEE52">
                <wp:simplePos x="0" y="0"/>
                <wp:positionH relativeFrom="margin">
                  <wp:align>right</wp:align>
                </wp:positionH>
                <wp:positionV relativeFrom="paragraph">
                  <wp:posOffset>36195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35F88632" w:rsidR="00E108D6" w:rsidRPr="00240C90" w:rsidRDefault="00240C90" w:rsidP="00155AAF">
                            <w:pPr>
                              <w:pStyle w:val="aff2"/>
                              <w:rPr>
                                <w:rFonts w:ascii="Times New Roman" w:hAnsi="Times New Roman"/>
                                <w:sz w:val="24"/>
                              </w:rPr>
                            </w:pPr>
                            <w:r w:rsidRPr="00240C90">
                              <w:rPr>
                                <w:rFonts w:ascii="Times New Roman" w:hAnsi="Times New Roman"/>
                                <w:sz w:val="24"/>
                              </w:rPr>
                              <w:t>資料</w:t>
                            </w:r>
                            <w:r w:rsidR="00E108D6" w:rsidRPr="00240C90">
                              <w:rPr>
                                <w:rFonts w:ascii="Times New Roman" w:eastAsiaTheme="minorEastAsia" w:hAnsi="Times New Roman"/>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11.8pt;margin-top:2.8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">
                <v:textbox>
                  <w:txbxContent>
                    <w:p w14:paraId="3915F0AE" w14:textId="35F88632" w:rsidR="00E108D6" w:rsidRPr="00240C90" w:rsidRDefault="00240C90" w:rsidP="00155AAF">
                      <w:pPr>
                        <w:pStyle w:val="aff2"/>
                        <w:rPr>
                          <w:rFonts w:ascii="Times New Roman" w:hAnsi="Times New Roman"/>
                          <w:sz w:val="24"/>
                        </w:rPr>
                      </w:pPr>
                      <w:r w:rsidRPr="00240C90">
                        <w:rPr>
                          <w:rFonts w:ascii="Times New Roman" w:hAnsi="Times New Roman"/>
                          <w:sz w:val="24"/>
                        </w:rPr>
                        <w:t>資料</w:t>
                      </w:r>
                      <w:r w:rsidR="00E108D6" w:rsidRPr="00240C90">
                        <w:rPr>
                          <w:rFonts w:ascii="Times New Roman" w:eastAsiaTheme="minorEastAsia" w:hAnsi="Times New Roman"/>
                          <w:sz w:val="24"/>
                        </w:rPr>
                        <w:t>4</w:t>
                      </w:r>
                    </w:p>
                  </w:txbxContent>
                </v:textbox>
                <w10:wrap anchorx="margin"/>
              </v:shape>
            </w:pict>
          </mc:Fallback>
        </mc:AlternateContent>
      </w:r>
    </w:p>
    <w:p w14:paraId="7A11EDBC" w14:textId="393098F9" w:rsidR="004A2B6E" w:rsidRPr="00747E9C" w:rsidRDefault="004A2B6E" w:rsidP="004A2B6E">
      <w:pPr>
        <w:rPr>
          <w:color w:val="000000" w:themeColor="text1"/>
        </w:rPr>
      </w:pP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41877398" w:rsidR="004A2B6E" w:rsidRPr="0017640A" w:rsidRDefault="00891A26"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w:t>
      </w:r>
      <w:r w:rsidR="004A2B6E" w:rsidRPr="0017640A">
        <w:rPr>
          <w:rFonts w:asciiTheme="minorEastAsia" w:eastAsiaTheme="minorEastAsia" w:hAnsiTheme="minorEastAsia" w:hint="eastAsia"/>
          <w:color w:val="000000" w:themeColor="text1"/>
          <w:szCs w:val="21"/>
        </w:rPr>
        <w:t>年3月22日にすべての女性が輝く社会づくり本部において、社会全体で、女性活躍の前提となるワーク・ライフ・バランス等の実現に向けた取組を進めるため、新たに、女性活躍推進法第2</w:t>
      </w:r>
      <w:r w:rsidR="006C759C" w:rsidRPr="0017640A">
        <w:rPr>
          <w:rFonts w:asciiTheme="minorEastAsia" w:eastAsiaTheme="minorEastAsia" w:hAnsiTheme="minorEastAsia" w:hint="eastAsia"/>
          <w:color w:val="000000" w:themeColor="text1"/>
          <w:szCs w:val="21"/>
        </w:rPr>
        <w:t>4</w:t>
      </w:r>
      <w:r w:rsidR="004A2B6E" w:rsidRPr="0017640A">
        <w:rPr>
          <w:rFonts w:asciiTheme="minorEastAsia" w:eastAsiaTheme="minorEastAsia" w:hAnsiTheme="minorEastAsia" w:hint="eastAsia"/>
          <w:color w:val="000000" w:themeColor="text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17640A">
        <w:rPr>
          <w:rFonts w:asciiTheme="minorEastAsia" w:eastAsiaTheme="minorEastAsia" w:hAnsiTheme="minorEastAsia" w:hint="eastAsia"/>
          <w:color w:val="000000" w:themeColor="text1"/>
          <w:szCs w:val="21"/>
        </w:rPr>
        <w:t>企業</w:t>
      </w:r>
      <w:r w:rsidR="004B67F8" w:rsidRPr="0017640A">
        <w:rPr>
          <w:rFonts w:asciiTheme="minorEastAsia" w:eastAsiaTheme="minorEastAsia" w:hAnsiTheme="minorEastAsia" w:hint="eastAsia"/>
          <w:color w:val="000000" w:themeColor="text1"/>
          <w:szCs w:val="21"/>
        </w:rPr>
        <w:t>・</w:t>
      </w:r>
      <w:r w:rsidR="004B67F8" w:rsidRPr="0017640A">
        <w:rPr>
          <w:rFonts w:asciiTheme="minorEastAsia" w:eastAsiaTheme="minorEastAsia" w:hAnsiTheme="minorEastAsia" w:hint="eastAsia"/>
          <w:color w:val="000000" w:themeColor="text1"/>
        </w:rPr>
        <w:t>プラチナえるぼし認定企業</w:t>
      </w:r>
      <w:r w:rsidR="004A2B6E" w:rsidRPr="0017640A">
        <w:rPr>
          <w:rFonts w:asciiTheme="minorEastAsia" w:eastAsiaTheme="minorEastAsia" w:hAnsiTheme="minorEastAsia" w:hint="eastAsia"/>
          <w:color w:val="000000" w:themeColor="text1"/>
          <w:szCs w:val="21"/>
        </w:rPr>
        <w:t>)、次世代育成支援対策推進法に基づく認定(くるみん認定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・プラチナくるみん認定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)、若者雇用促進法に基づく認定（ユースエール認定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）の状況について記載ください。</w:t>
      </w:r>
    </w:p>
    <w:p w14:paraId="39F48FEF"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p>
    <w:p w14:paraId="76428C94"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7217F1EA"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17640A" w14:paraId="12283705" w14:textId="77777777" w:rsidTr="00913D73">
        <w:trPr>
          <w:trHeight w:val="460"/>
        </w:trPr>
        <w:tc>
          <w:tcPr>
            <w:tcW w:w="2441" w:type="dxa"/>
          </w:tcPr>
          <w:p w14:paraId="1BA88A6E" w14:textId="61BE96A9" w:rsidR="004A2B6E" w:rsidRPr="0017640A" w:rsidRDefault="005B5B62"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w:t>
            </w:r>
            <w:r w:rsidR="004A2B6E" w:rsidRPr="0017640A">
              <w:rPr>
                <w:rFonts w:asciiTheme="minorEastAsia" w:eastAsiaTheme="minorEastAsia" w:hAnsiTheme="minorEastAsia" w:hint="eastAsia"/>
                <w:color w:val="000000" w:themeColor="text1"/>
                <w:szCs w:val="21"/>
              </w:rPr>
              <w:t>法人名</w:t>
            </w:r>
          </w:p>
        </w:tc>
        <w:tc>
          <w:tcPr>
            <w:tcW w:w="1391" w:type="dxa"/>
          </w:tcPr>
          <w:p w14:paraId="2BD3718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69B65001" w14:textId="05B08253"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w:t>
            </w:r>
            <w:r w:rsidR="003D6EA0" w:rsidRPr="0017640A">
              <w:rPr>
                <w:rFonts w:asciiTheme="minorEastAsia" w:eastAsiaTheme="minorEastAsia" w:hAnsiTheme="minorEastAsia" w:hint="eastAsia"/>
                <w:color w:val="000000" w:themeColor="text1"/>
                <w:szCs w:val="21"/>
              </w:rPr>
              <w:t>（認定が</w:t>
            </w:r>
            <w:r w:rsidR="003D6EA0" w:rsidRPr="0017640A">
              <w:rPr>
                <w:rFonts w:asciiTheme="minorEastAsia" w:eastAsiaTheme="minorEastAsia" w:hAnsiTheme="minorEastAsia"/>
                <w:color w:val="000000" w:themeColor="text1"/>
                <w:szCs w:val="21"/>
              </w:rPr>
              <w:t>無い場合は</w:t>
            </w:r>
            <w:r w:rsidR="003D6EA0" w:rsidRPr="0017640A">
              <w:rPr>
                <w:rFonts w:asciiTheme="minorEastAsia" w:eastAsiaTheme="minorEastAsia" w:hAnsiTheme="minorEastAsia" w:hint="eastAsia"/>
                <w:color w:val="000000" w:themeColor="text1"/>
                <w:szCs w:val="21"/>
              </w:rPr>
              <w:t>無し</w:t>
            </w:r>
            <w:r w:rsidR="003D6EA0" w:rsidRPr="0017640A">
              <w:rPr>
                <w:rFonts w:asciiTheme="minorEastAsia" w:eastAsiaTheme="minorEastAsia" w:hAnsiTheme="minorEastAsia"/>
                <w:color w:val="000000" w:themeColor="text1"/>
                <w:szCs w:val="21"/>
              </w:rPr>
              <w:t>と記入）</w:t>
            </w:r>
          </w:p>
        </w:tc>
      </w:tr>
      <w:tr w:rsidR="004A2B6E" w:rsidRPr="0017640A" w14:paraId="7B823E4A" w14:textId="77777777" w:rsidTr="00913D73">
        <w:trPr>
          <w:trHeight w:val="230"/>
        </w:trPr>
        <w:tc>
          <w:tcPr>
            <w:tcW w:w="2441" w:type="dxa"/>
          </w:tcPr>
          <w:p w14:paraId="2BD36993"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885ED10"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4E475A5"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4A2B6E" w:rsidRPr="0017640A" w14:paraId="5B3603F9" w14:textId="77777777" w:rsidTr="00913D73">
        <w:trPr>
          <w:trHeight w:val="460"/>
        </w:trPr>
        <w:tc>
          <w:tcPr>
            <w:tcW w:w="2441" w:type="dxa"/>
          </w:tcPr>
          <w:p w14:paraId="4E9C86C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5EA8D47"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23ABD99"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52888A7F" w14:textId="7C558DCC" w:rsidR="004A2B6E" w:rsidRPr="0017640A" w:rsidRDefault="00E724C1" w:rsidP="00E724C1">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4A2B6E" w:rsidRPr="0017640A" w14:paraId="3F4723CD" w14:textId="77777777" w:rsidTr="00913D73">
        <w:trPr>
          <w:trHeight w:val="230"/>
        </w:trPr>
        <w:tc>
          <w:tcPr>
            <w:tcW w:w="2441" w:type="dxa"/>
          </w:tcPr>
          <w:p w14:paraId="42435F7E" w14:textId="4C1AD92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2DB33E2A"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50649F7B" w14:textId="792DBD8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r w:rsidR="004A2B6E" w:rsidRPr="0017640A" w14:paraId="064834A8" w14:textId="77777777" w:rsidTr="00913D73">
        <w:trPr>
          <w:trHeight w:val="64"/>
        </w:trPr>
        <w:tc>
          <w:tcPr>
            <w:tcW w:w="2441" w:type="dxa"/>
          </w:tcPr>
          <w:p w14:paraId="27353B74" w14:textId="77777777" w:rsidR="004A2B6E" w:rsidRPr="0017640A" w:rsidRDefault="004A2B6E" w:rsidP="004A2B6E">
            <w:pPr>
              <w:jc w:val="left"/>
              <w:rPr>
                <w:rFonts w:asciiTheme="minorEastAsia" w:eastAsiaTheme="minorEastAsia" w:hAnsiTheme="minorEastAsia"/>
                <w:color w:val="000000" w:themeColor="text1"/>
                <w:szCs w:val="21"/>
              </w:rPr>
            </w:pPr>
          </w:p>
        </w:tc>
        <w:tc>
          <w:tcPr>
            <w:tcW w:w="1391" w:type="dxa"/>
          </w:tcPr>
          <w:p w14:paraId="40368BA9" w14:textId="77777777" w:rsidR="004A2B6E" w:rsidRPr="0017640A" w:rsidRDefault="004A2B6E" w:rsidP="004A2B6E">
            <w:pPr>
              <w:jc w:val="left"/>
              <w:rPr>
                <w:rFonts w:asciiTheme="minorEastAsia" w:eastAsiaTheme="minorEastAsia" w:hAnsiTheme="minorEastAsia"/>
                <w:color w:val="000000" w:themeColor="text1"/>
                <w:szCs w:val="21"/>
              </w:rPr>
            </w:pPr>
          </w:p>
        </w:tc>
        <w:tc>
          <w:tcPr>
            <w:tcW w:w="5969" w:type="dxa"/>
          </w:tcPr>
          <w:p w14:paraId="0798A6EB" w14:textId="77777777" w:rsidR="004A2B6E" w:rsidRPr="0017640A" w:rsidRDefault="004A2B6E" w:rsidP="004A2B6E">
            <w:pPr>
              <w:jc w:val="left"/>
              <w:rPr>
                <w:rFonts w:asciiTheme="minorEastAsia" w:eastAsiaTheme="minorEastAsia" w:hAnsiTheme="minorEastAsia"/>
                <w:color w:val="000000" w:themeColor="text1"/>
                <w:szCs w:val="21"/>
              </w:rPr>
            </w:pPr>
          </w:p>
        </w:tc>
      </w:tr>
    </w:tbl>
    <w:p w14:paraId="1B18B5C0"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※必要に応じて、適宜行を追加してください。</w:t>
      </w:r>
    </w:p>
    <w:p w14:paraId="491AA25B" w14:textId="77777777" w:rsidR="00240C90" w:rsidRPr="006412EA" w:rsidRDefault="00240C90" w:rsidP="00240C90">
      <w:pPr>
        <w:ind w:firstLineChars="100" w:firstLine="210"/>
        <w:jc w:val="left"/>
        <w:rPr>
          <w:szCs w:val="21"/>
          <w:u w:val="single"/>
        </w:rPr>
      </w:pPr>
      <w:r w:rsidRPr="007D48B8">
        <w:rPr>
          <w:rFonts w:hint="eastAsia"/>
          <w:szCs w:val="21"/>
          <w:u w:val="single"/>
        </w:rPr>
        <w:t>※</w:t>
      </w:r>
      <w:r w:rsidRPr="006412EA">
        <w:rPr>
          <w:rFonts w:hint="eastAsia"/>
          <w:szCs w:val="21"/>
          <w:u w:val="single"/>
        </w:rPr>
        <w:t>証拠書類もあわせてご提出をお願いいたします。</w:t>
      </w:r>
    </w:p>
    <w:p w14:paraId="08D25A00" w14:textId="77777777" w:rsidR="00913D73" w:rsidRPr="00240C90" w:rsidRDefault="00913D73" w:rsidP="00913D73">
      <w:pPr>
        <w:spacing w:line="0" w:lineRule="atLeast"/>
        <w:ind w:firstLineChars="100" w:firstLine="80"/>
        <w:jc w:val="left"/>
        <w:rPr>
          <w:color w:val="000000" w:themeColor="text1"/>
          <w:sz w:val="8"/>
          <w:szCs w:val="8"/>
        </w:rPr>
      </w:pPr>
    </w:p>
    <w:p w14:paraId="3029547C" w14:textId="77777777" w:rsidR="004A2B6E" w:rsidRPr="0017640A" w:rsidRDefault="004A2B6E" w:rsidP="004A2B6E">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7"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08FD21DA" w:rsidR="004A2B6E" w:rsidRPr="0017640A" w:rsidRDefault="004A2B6E" w:rsidP="00B11464">
      <w:pPr>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※１　</w:t>
      </w:r>
      <w:r w:rsidR="00B11464" w:rsidRPr="0017640A">
        <w:rPr>
          <w:rFonts w:asciiTheme="minorEastAsia" w:eastAsiaTheme="minorEastAsia" w:hAnsiTheme="minorEastAsia" w:hint="eastAsia"/>
          <w:color w:val="000000" w:themeColor="text1"/>
          <w:sz w:val="18"/>
          <w:szCs w:val="21"/>
        </w:rPr>
        <w:t>女性活躍推進法第</w:t>
      </w:r>
      <w:r w:rsidR="0017640A">
        <w:rPr>
          <w:rFonts w:asciiTheme="minorEastAsia" w:eastAsiaTheme="minorEastAsia" w:hAnsiTheme="minorEastAsia" w:hint="eastAsia"/>
          <w:color w:val="000000" w:themeColor="text1"/>
          <w:sz w:val="18"/>
          <w:szCs w:val="21"/>
        </w:rPr>
        <w:t>9</w:t>
      </w:r>
      <w:r w:rsidR="00B11464"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6351BC6D" w14:textId="07780D47" w:rsidR="004A2B6E" w:rsidRPr="0017640A" w:rsidRDefault="004A2B6E" w:rsidP="00B11464">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w:t>
      </w:r>
      <w:r w:rsidR="00B11464" w:rsidRPr="0017640A">
        <w:rPr>
          <w:rFonts w:asciiTheme="minorEastAsia" w:eastAsiaTheme="minorEastAsia" w:hAnsiTheme="minorEastAsia" w:hint="eastAsia"/>
          <w:color w:val="000000" w:themeColor="text1"/>
          <w:sz w:val="18"/>
          <w:szCs w:val="21"/>
        </w:rPr>
        <w:t xml:space="preserve"> </w:t>
      </w:r>
      <w:r w:rsidRPr="0017640A">
        <w:rPr>
          <w:rFonts w:asciiTheme="minorEastAsia" w:eastAsiaTheme="minorEastAsia" w:hAnsiTheme="minorEastAsia" w:hint="eastAsia"/>
          <w:color w:val="000000" w:themeColor="text1"/>
          <w:sz w:val="18"/>
          <w:szCs w:val="21"/>
        </w:rPr>
        <w:t xml:space="preserve">※２　</w:t>
      </w:r>
      <w:r w:rsidR="00B11464" w:rsidRPr="0017640A">
        <w:rPr>
          <w:rFonts w:asciiTheme="minorEastAsia" w:eastAsia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17640A" w:rsidRDefault="004A2B6E" w:rsidP="00B11464">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00B11464"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47DF4E11" w:rsidR="00B11464" w:rsidRPr="0017640A" w:rsidRDefault="004A2B6E" w:rsidP="00B11464">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※４　</w:t>
      </w:r>
      <w:r w:rsidR="00B11464" w:rsidRPr="0017640A">
        <w:rPr>
          <w:rFonts w:asciiTheme="minorEastAsia" w:eastAsiaTheme="minorEastAsia" w:hAnsiTheme="minorEastAsia" w:hint="eastAsia"/>
          <w:color w:val="000000" w:themeColor="text1"/>
          <w:sz w:val="18"/>
          <w:szCs w:val="21"/>
        </w:rPr>
        <w:t>次世代育成支援対策推進法施行規則等の一部を改正する省令による改正前の認定基準又は同附則第</w:t>
      </w:r>
      <w:r w:rsidR="0017640A">
        <w:rPr>
          <w:rFonts w:asciiTheme="minorEastAsia" w:eastAsiaTheme="minorEastAsia" w:hAnsiTheme="minorEastAsia" w:hint="eastAsia"/>
          <w:color w:val="000000" w:themeColor="text1"/>
          <w:sz w:val="18"/>
          <w:szCs w:val="21"/>
        </w:rPr>
        <w:t>2</w:t>
      </w:r>
      <w:r w:rsidR="00B11464" w:rsidRPr="0017640A">
        <w:rPr>
          <w:rFonts w:asciiTheme="minorEastAsia" w:eastAsiaTheme="minorEastAsia" w:hAnsiTheme="minorEastAsia" w:hint="eastAsia"/>
          <w:color w:val="000000" w:themeColor="text1"/>
          <w:sz w:val="18"/>
          <w:szCs w:val="21"/>
        </w:rPr>
        <w:t>条第</w:t>
      </w:r>
      <w:r w:rsidR="0017640A">
        <w:rPr>
          <w:rFonts w:asciiTheme="minorEastAsia" w:eastAsiaTheme="minorEastAsia" w:hAnsiTheme="minorEastAsia" w:hint="eastAsia"/>
          <w:color w:val="000000" w:themeColor="text1"/>
          <w:sz w:val="18"/>
          <w:szCs w:val="21"/>
        </w:rPr>
        <w:t>3</w:t>
      </w:r>
      <w:r w:rsidR="00B11464" w:rsidRPr="0017640A">
        <w:rPr>
          <w:rFonts w:asciiTheme="minorEastAsia" w:eastAsiaTheme="minorEastAsia" w:hAnsiTheme="minorEastAsia" w:hint="eastAsia"/>
          <w:color w:val="000000" w:themeColor="text1"/>
          <w:sz w:val="18"/>
          <w:szCs w:val="21"/>
        </w:rPr>
        <w:t>項の規定による経過措置に基づく認定</w:t>
      </w:r>
    </w:p>
    <w:p w14:paraId="3C8FF59A" w14:textId="1D3A5D03" w:rsidR="004A2B6E" w:rsidRPr="00A8762B" w:rsidRDefault="00B11464" w:rsidP="00A8762B">
      <w:pPr>
        <w:ind w:leftChars="270" w:left="1170" w:hangingChars="335" w:hanging="603"/>
        <w:jc w:val="left"/>
        <w:rPr>
          <w:rFonts w:ascii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号）による改正後の認定基準に基づく認定</w:t>
      </w:r>
    </w:p>
    <w:sectPr w:rsidR="004A2B6E" w:rsidRPr="00A8762B" w:rsidSect="000F3D05">
      <w:footerReference w:type="even" r:id="rId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E108D6" w:rsidRDefault="00E108D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E108D6" w:rsidRDefault="00E108D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049495302">
    <w:abstractNumId w:val="33"/>
  </w:num>
  <w:num w:numId="2" w16cid:durableId="1499299231">
    <w:abstractNumId w:val="12"/>
  </w:num>
  <w:num w:numId="3" w16cid:durableId="1827698736">
    <w:abstractNumId w:val="9"/>
  </w:num>
  <w:num w:numId="4" w16cid:durableId="499004125">
    <w:abstractNumId w:val="7"/>
  </w:num>
  <w:num w:numId="5" w16cid:durableId="390544845">
    <w:abstractNumId w:val="6"/>
  </w:num>
  <w:num w:numId="6" w16cid:durableId="1812285284">
    <w:abstractNumId w:val="5"/>
  </w:num>
  <w:num w:numId="7" w16cid:durableId="461191383">
    <w:abstractNumId w:val="4"/>
  </w:num>
  <w:num w:numId="8" w16cid:durableId="1718357265">
    <w:abstractNumId w:val="8"/>
  </w:num>
  <w:num w:numId="9" w16cid:durableId="1122921925">
    <w:abstractNumId w:val="3"/>
  </w:num>
  <w:num w:numId="10" w16cid:durableId="596712304">
    <w:abstractNumId w:val="2"/>
  </w:num>
  <w:num w:numId="11" w16cid:durableId="464469151">
    <w:abstractNumId w:val="1"/>
  </w:num>
  <w:num w:numId="12" w16cid:durableId="539755084">
    <w:abstractNumId w:val="0"/>
  </w:num>
  <w:num w:numId="13" w16cid:durableId="837157920">
    <w:abstractNumId w:val="14"/>
  </w:num>
  <w:num w:numId="14" w16cid:durableId="2066487846">
    <w:abstractNumId w:val="34"/>
  </w:num>
  <w:num w:numId="15" w16cid:durableId="343168618">
    <w:abstractNumId w:val="23"/>
  </w:num>
  <w:num w:numId="16" w16cid:durableId="243299813">
    <w:abstractNumId w:val="29"/>
  </w:num>
  <w:num w:numId="17" w16cid:durableId="1437168199">
    <w:abstractNumId w:val="44"/>
  </w:num>
  <w:num w:numId="18" w16cid:durableId="1140150086">
    <w:abstractNumId w:val="22"/>
  </w:num>
  <w:num w:numId="19" w16cid:durableId="760493718">
    <w:abstractNumId w:val="25"/>
  </w:num>
  <w:num w:numId="20" w16cid:durableId="161359280">
    <w:abstractNumId w:val="30"/>
  </w:num>
  <w:num w:numId="21" w16cid:durableId="1798142240">
    <w:abstractNumId w:val="37"/>
  </w:num>
  <w:num w:numId="22" w16cid:durableId="1699619379">
    <w:abstractNumId w:val="46"/>
  </w:num>
  <w:num w:numId="23" w16cid:durableId="262110939">
    <w:abstractNumId w:val="28"/>
  </w:num>
  <w:num w:numId="24" w16cid:durableId="1682124553">
    <w:abstractNumId w:val="13"/>
  </w:num>
  <w:num w:numId="25" w16cid:durableId="1668286176">
    <w:abstractNumId w:val="11"/>
  </w:num>
  <w:num w:numId="26" w16cid:durableId="1988166147">
    <w:abstractNumId w:val="43"/>
  </w:num>
  <w:num w:numId="27" w16cid:durableId="444887488">
    <w:abstractNumId w:val="35"/>
  </w:num>
  <w:num w:numId="28" w16cid:durableId="1903982569">
    <w:abstractNumId w:val="18"/>
  </w:num>
  <w:num w:numId="29" w16cid:durableId="1879316536">
    <w:abstractNumId w:val="36"/>
  </w:num>
  <w:num w:numId="30" w16cid:durableId="1204709851">
    <w:abstractNumId w:val="32"/>
  </w:num>
  <w:num w:numId="31" w16cid:durableId="501165072">
    <w:abstractNumId w:val="40"/>
  </w:num>
  <w:num w:numId="32" w16cid:durableId="915553027">
    <w:abstractNumId w:val="21"/>
  </w:num>
  <w:num w:numId="33" w16cid:durableId="1262883784">
    <w:abstractNumId w:val="24"/>
  </w:num>
  <w:num w:numId="34" w16cid:durableId="1058867134">
    <w:abstractNumId w:val="16"/>
  </w:num>
  <w:num w:numId="35" w16cid:durableId="1868060484">
    <w:abstractNumId w:val="38"/>
  </w:num>
  <w:num w:numId="36" w16cid:durableId="496773872">
    <w:abstractNumId w:val="41"/>
  </w:num>
  <w:num w:numId="37" w16cid:durableId="1466195671">
    <w:abstractNumId w:val="17"/>
  </w:num>
  <w:num w:numId="38" w16cid:durableId="758067807">
    <w:abstractNumId w:val="10"/>
  </w:num>
  <w:num w:numId="39" w16cid:durableId="619990884">
    <w:abstractNumId w:val="15"/>
  </w:num>
  <w:num w:numId="40" w16cid:durableId="916086382">
    <w:abstractNumId w:val="39"/>
  </w:num>
  <w:num w:numId="41" w16cid:durableId="2073768628">
    <w:abstractNumId w:val="19"/>
  </w:num>
  <w:num w:numId="42" w16cid:durableId="892815347">
    <w:abstractNumId w:val="26"/>
  </w:num>
  <w:num w:numId="43" w16cid:durableId="219442551">
    <w:abstractNumId w:val="20"/>
  </w:num>
  <w:num w:numId="44" w16cid:durableId="1540170248">
    <w:abstractNumId w:val="45"/>
  </w:num>
  <w:num w:numId="45" w16cid:durableId="887688798">
    <w:abstractNumId w:val="31"/>
  </w:num>
  <w:num w:numId="46" w16cid:durableId="819423244">
    <w:abstractNumId w:val="27"/>
  </w:num>
  <w:num w:numId="47" w16cid:durableId="1110707365">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30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082"/>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1F8C"/>
    <w:rsid w:val="00052094"/>
    <w:rsid w:val="000527A5"/>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0C90"/>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19C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FA9"/>
    <w:rsid w:val="00A75AF0"/>
    <w:rsid w:val="00A774B4"/>
    <w:rsid w:val="00A817BA"/>
    <w:rsid w:val="00A817D0"/>
    <w:rsid w:val="00A81820"/>
    <w:rsid w:val="00A81855"/>
    <w:rsid w:val="00A81B29"/>
    <w:rsid w:val="00A826C3"/>
    <w:rsid w:val="00A8271D"/>
    <w:rsid w:val="00A84756"/>
    <w:rsid w:val="00A84988"/>
    <w:rsid w:val="00A8616E"/>
    <w:rsid w:val="00A8762B"/>
    <w:rsid w:val="00A90825"/>
    <w:rsid w:val="00A90D95"/>
    <w:rsid w:val="00A91906"/>
    <w:rsid w:val="00A91E3F"/>
    <w:rsid w:val="00A9291C"/>
    <w:rsid w:val="00A935A1"/>
    <w:rsid w:val="00A936BE"/>
    <w:rsid w:val="00A940DB"/>
    <w:rsid w:val="00A94C60"/>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882"/>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5591"/>
    <w:rsid w:val="00B57AD1"/>
    <w:rsid w:val="00B57E18"/>
    <w:rsid w:val="00B60D90"/>
    <w:rsid w:val="00B61998"/>
    <w:rsid w:val="00B623DC"/>
    <w:rsid w:val="00B62CE9"/>
    <w:rsid w:val="00B649C2"/>
    <w:rsid w:val="00B64E7B"/>
    <w:rsid w:val="00B65C07"/>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33F9"/>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2112"/>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004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30416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30416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1044</Words>
  <Characters>256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2022-04-06T03:04:00Z</dcterms:created>
  <dcterms:modified xsi:type="dcterms:W3CDTF">2022-04-06T03:05:00Z</dcterms:modified>
</cp:coreProperties>
</file>