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0FCA1" w14:textId="2359607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bookmarkStart w:id="0" w:name="_GoBack"/>
      <w:bookmarkEnd w:id="0"/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58F6912B" w14:textId="77777777" w:rsidR="00AF6088" w:rsidRPr="00251B75" w:rsidRDefault="00AF6088" w:rsidP="00AF6088"/>
    <w:p w14:paraId="062C14B6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課題設定型産業技術開発費助成金返還報告書（取消に係るもの）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4878D34B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に対する上記助成金の交付決定の取消に伴い、当該取消に係る部分の助成金を返還したいので、課題設定型産業技術開発費助成金交付規程第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15AAD26C" w14:textId="77777777" w:rsidR="003E5D8A" w:rsidRPr="00251B75" w:rsidRDefault="003E5D8A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（注）用紙の大きさは、日本工業規格Ａ列４判とすること。</w:t>
      </w:r>
    </w:p>
    <w:p w14:paraId="55572F68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2019-03-11T00:22:00Z</dcterms:modified>
</cp:coreProperties>
</file>