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695512BD" w14:textId="1D0C8E1E" w:rsidR="00B90FD1" w:rsidRPr="00CB0256" w:rsidRDefault="00DA29C8" w:rsidP="00807EC9">
      <w:pPr>
        <w:widowControl/>
        <w:jc w:val="left"/>
        <w:rPr>
          <w:szCs w:val="21"/>
        </w:rPr>
      </w:pPr>
      <w:r>
        <w:rPr>
          <w:noProof/>
        </w:rPr>
        <mc:AlternateContent>
          <mc:Choice Requires="wps">
            <w:drawing>
              <wp:anchor distT="0" distB="0" distL="114300" distR="114300" simplePos="0" relativeHeight="251645952" behindDoc="0" locked="0" layoutInCell="1" allowOverlap="1" wp14:anchorId="66EF93B5" wp14:editId="05B4C6E1">
                <wp:simplePos x="0" y="0"/>
                <wp:positionH relativeFrom="margin">
                  <wp:posOffset>5145405</wp:posOffset>
                </wp:positionH>
                <wp:positionV relativeFrom="paragraph">
                  <wp:posOffset>145415</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2C5C8538" w:rsidR="00DA5604" w:rsidRPr="001F0D7D" w:rsidRDefault="00DA5604" w:rsidP="00155AAF">
                            <w:pPr>
                              <w:pStyle w:val="aff2"/>
                              <w:rPr>
                                <w:sz w:val="24"/>
                              </w:rPr>
                            </w:pPr>
                            <w:r w:rsidRPr="001F0D7D">
                              <w:rPr>
                                <w:rFonts w:hint="eastAsia"/>
                                <w:sz w:val="24"/>
                              </w:rPr>
                              <w:t>別添</w:t>
                            </w:r>
                            <w:r w:rsidRPr="00F63A84">
                              <w:rPr>
                                <w:rFonts w:asciiTheme="minorEastAsia" w:eastAsiaTheme="minorEastAsia" w:hAnsiTheme="minorEastAsia" w:hint="eastAsia"/>
                                <w:sz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margin-left:405.15pt;margin-top:11.45pt;width:63pt;height:23.5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">
                <v:textbox>
                  <w:txbxContent>
                    <w:p w14:paraId="3915F0AE" w14:textId="2C5C8538" w:rsidR="00DA5604" w:rsidRPr="001F0D7D" w:rsidRDefault="00DA5604" w:rsidP="00155AAF">
                      <w:pPr>
                        <w:pStyle w:val="aff2"/>
                        <w:rPr>
                          <w:sz w:val="24"/>
                        </w:rPr>
                      </w:pPr>
                      <w:r w:rsidRPr="001F0D7D">
                        <w:rPr>
                          <w:rFonts w:hint="eastAsia"/>
                          <w:sz w:val="24"/>
                        </w:rPr>
                        <w:t>別添</w:t>
                      </w:r>
                      <w:r w:rsidRPr="00F63A84">
                        <w:rPr>
                          <w:rFonts w:asciiTheme="minorEastAsia" w:eastAsiaTheme="minorEastAsia" w:hAnsiTheme="minorEastAsia" w:hint="eastAsia"/>
                          <w:sz w:val="24"/>
                        </w:rPr>
                        <w:t>4</w:t>
                      </w:r>
                    </w:p>
                  </w:txbxContent>
                </v:textbox>
                <w10:wrap anchorx="margin"/>
              </v:shape>
            </w:pict>
          </mc:Fallback>
        </mc:AlternateContent>
      </w:r>
    </w:p>
    <w:p w14:paraId="0E33F385" w14:textId="77777777" w:rsidR="004A2B6E" w:rsidRDefault="004A2B6E" w:rsidP="004A2B6E"/>
    <w:p w14:paraId="7A11EDBC" w14:textId="500D3C9D" w:rsidR="004A2B6E" w:rsidRDefault="004A2B6E" w:rsidP="004A2B6E"/>
    <w:p w14:paraId="1CDA3CE3" w14:textId="77777777" w:rsidR="004A2B6E" w:rsidRDefault="004A2B6E" w:rsidP="004A2B6E">
      <w:pPr>
        <w:jc w:val="center"/>
        <w:rPr>
          <w:sz w:val="24"/>
        </w:rPr>
      </w:pPr>
      <w:r w:rsidRPr="006974AB">
        <w:rPr>
          <w:rFonts w:hint="eastAsia"/>
          <w:sz w:val="24"/>
        </w:rPr>
        <w:t>－　ワーク・ライフ・バランス等推進企業に関する認定等の状況について　－</w:t>
      </w:r>
    </w:p>
    <w:p w14:paraId="7B5E800B" w14:textId="77777777" w:rsidR="004A2B6E" w:rsidRDefault="004A2B6E" w:rsidP="004A2B6E">
      <w:pPr>
        <w:jc w:val="left"/>
        <w:rPr>
          <w:szCs w:val="21"/>
        </w:rPr>
      </w:pPr>
    </w:p>
    <w:p w14:paraId="73630CF2" w14:textId="2E5BC151" w:rsidR="004A2B6E" w:rsidRDefault="00891A26" w:rsidP="004A2B6E">
      <w:pPr>
        <w:ind w:firstLineChars="100" w:firstLine="210"/>
        <w:jc w:val="left"/>
        <w:rPr>
          <w:szCs w:val="21"/>
        </w:rPr>
      </w:pPr>
      <w:r>
        <w:rPr>
          <w:rFonts w:hint="eastAsia"/>
          <w:szCs w:val="21"/>
        </w:rPr>
        <w:t>2016</w:t>
      </w:r>
      <w:r w:rsidR="004A2B6E" w:rsidRPr="00110C00">
        <w:rPr>
          <w:rFonts w:hint="eastAsia"/>
          <w:szCs w:val="21"/>
        </w:rPr>
        <w:t>年</w:t>
      </w:r>
      <w:r w:rsidR="004A2B6E" w:rsidRPr="00110C00">
        <w:rPr>
          <w:rFonts w:hint="eastAsia"/>
          <w:szCs w:val="21"/>
        </w:rPr>
        <w:t>3</w:t>
      </w:r>
      <w:r w:rsidR="004A2B6E" w:rsidRPr="00110C00">
        <w:rPr>
          <w:rFonts w:hint="eastAsia"/>
          <w:szCs w:val="21"/>
        </w:rPr>
        <w:t>月</w:t>
      </w:r>
      <w:r w:rsidR="004A2B6E" w:rsidRPr="00110C00">
        <w:rPr>
          <w:rFonts w:hint="eastAsia"/>
          <w:szCs w:val="21"/>
        </w:rPr>
        <w:t>22</w:t>
      </w:r>
      <w:r w:rsidR="004A2B6E" w:rsidRPr="00110C00">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004A2B6E" w:rsidRPr="00110C00">
        <w:rPr>
          <w:rFonts w:hint="eastAsia"/>
          <w:szCs w:val="21"/>
        </w:rPr>
        <w:t>20</w:t>
      </w:r>
      <w:r w:rsidR="004A2B6E" w:rsidRPr="00110C00">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w:t>
      </w:r>
      <w:r w:rsidR="004A2B6E">
        <w:rPr>
          <w:rFonts w:hint="eastAsia"/>
          <w:szCs w:val="21"/>
        </w:rPr>
        <w:t>が決定されました。本指針に基づき、女性活躍推進法に基づく認定</w:t>
      </w:r>
      <w:r w:rsidR="004A2B6E" w:rsidRPr="00110C00">
        <w:rPr>
          <w:rFonts w:hint="eastAsia"/>
          <w:szCs w:val="21"/>
        </w:rPr>
        <w:t>(</w:t>
      </w:r>
      <w:r w:rsidR="004A2B6E">
        <w:rPr>
          <w:rFonts w:hint="eastAsia"/>
          <w:szCs w:val="21"/>
        </w:rPr>
        <w:t>えるぼし認定</w:t>
      </w:r>
      <w:r w:rsidR="004A2B6E" w:rsidRPr="00110C00">
        <w:rPr>
          <w:rFonts w:hint="eastAsia"/>
          <w:szCs w:val="21"/>
        </w:rPr>
        <w:t>)</w:t>
      </w:r>
      <w:r w:rsidR="004A2B6E">
        <w:rPr>
          <w:rFonts w:hint="eastAsia"/>
          <w:szCs w:val="21"/>
        </w:rPr>
        <w:t>、次世代育成支援対策推進法に基づく認定</w:t>
      </w:r>
      <w:r w:rsidR="004A2B6E" w:rsidRPr="00110C00">
        <w:rPr>
          <w:rFonts w:hint="eastAsia"/>
          <w:szCs w:val="21"/>
        </w:rPr>
        <w:t>(</w:t>
      </w:r>
      <w:r w:rsidR="004A2B6E">
        <w:rPr>
          <w:rFonts w:hint="eastAsia"/>
          <w:szCs w:val="21"/>
        </w:rPr>
        <w:t>くるみん認定・プラチナくるみん認定</w:t>
      </w:r>
      <w:r w:rsidR="004A2B6E" w:rsidRPr="00110C00">
        <w:rPr>
          <w:rFonts w:hint="eastAsia"/>
          <w:szCs w:val="21"/>
        </w:rPr>
        <w:t>)</w:t>
      </w:r>
      <w:r w:rsidR="004A2B6E">
        <w:rPr>
          <w:rFonts w:hint="eastAsia"/>
          <w:szCs w:val="21"/>
        </w:rPr>
        <w:t>、若者雇用促進法に基づく認定（ユースエール認定）の状況について記載ください。</w:t>
      </w:r>
    </w:p>
    <w:p w14:paraId="39F48FEF" w14:textId="77777777" w:rsidR="004A2B6E" w:rsidRPr="00487C27" w:rsidRDefault="004A2B6E" w:rsidP="004A2B6E">
      <w:pPr>
        <w:ind w:firstLineChars="100" w:firstLine="210"/>
        <w:jc w:val="left"/>
        <w:rPr>
          <w:szCs w:val="21"/>
        </w:rPr>
      </w:pPr>
    </w:p>
    <w:p w14:paraId="76428C94" w14:textId="77777777" w:rsidR="004A2B6E" w:rsidRDefault="004A2B6E" w:rsidP="004A2B6E">
      <w:pPr>
        <w:ind w:firstLineChars="100" w:firstLine="210"/>
        <w:jc w:val="left"/>
        <w:rPr>
          <w:szCs w:val="21"/>
        </w:rPr>
      </w:pPr>
      <w:r>
        <w:rPr>
          <w:rFonts w:hint="eastAsia"/>
          <w:szCs w:val="21"/>
        </w:rPr>
        <w:t>対象：提案書の実施体制に記載される委託先（再委託等は除く）</w:t>
      </w:r>
    </w:p>
    <w:p w14:paraId="7217F1EA" w14:textId="77777777" w:rsidR="004A2B6E" w:rsidRDefault="004A2B6E" w:rsidP="004A2B6E">
      <w:pPr>
        <w:ind w:firstLineChars="100" w:firstLine="210"/>
        <w:jc w:val="left"/>
        <w:rPr>
          <w:szCs w:val="21"/>
        </w:rPr>
      </w:pPr>
      <w:r>
        <w:rPr>
          <w:rFonts w:hint="eastAsia"/>
          <w:szCs w:val="21"/>
        </w:rPr>
        <w:t>※提出時点を基準としてください。</w:t>
      </w:r>
    </w:p>
    <w:tbl>
      <w:tblPr>
        <w:tblStyle w:val="affff2"/>
        <w:tblW w:w="9776" w:type="dxa"/>
        <w:tblLook w:val="04A0" w:firstRow="1" w:lastRow="0" w:firstColumn="1" w:lastColumn="0" w:noHBand="0" w:noVBand="1"/>
      </w:tblPr>
      <w:tblGrid>
        <w:gridCol w:w="2435"/>
        <w:gridCol w:w="1388"/>
        <w:gridCol w:w="5953"/>
      </w:tblGrid>
      <w:tr w:rsidR="004A2B6E" w14:paraId="12283705" w14:textId="77777777" w:rsidTr="004A2B6E">
        <w:tc>
          <w:tcPr>
            <w:tcW w:w="2435" w:type="dxa"/>
          </w:tcPr>
          <w:p w14:paraId="1BA88A6E" w14:textId="77777777" w:rsidR="004A2B6E" w:rsidRDefault="004A2B6E" w:rsidP="004A2B6E">
            <w:pPr>
              <w:jc w:val="left"/>
              <w:rPr>
                <w:szCs w:val="21"/>
              </w:rPr>
            </w:pPr>
            <w:r>
              <w:rPr>
                <w:rFonts w:hint="eastAsia"/>
                <w:szCs w:val="21"/>
              </w:rPr>
              <w:t>法人名</w:t>
            </w:r>
          </w:p>
        </w:tc>
        <w:tc>
          <w:tcPr>
            <w:tcW w:w="1388" w:type="dxa"/>
          </w:tcPr>
          <w:p w14:paraId="2BD37182" w14:textId="77777777" w:rsidR="004A2B6E" w:rsidRDefault="004A2B6E" w:rsidP="004A2B6E">
            <w:pPr>
              <w:jc w:val="left"/>
              <w:rPr>
                <w:szCs w:val="21"/>
              </w:rPr>
            </w:pPr>
            <w:r>
              <w:rPr>
                <w:rFonts w:hint="eastAsia"/>
                <w:szCs w:val="21"/>
              </w:rPr>
              <w:t>常時雇用する労働者</w:t>
            </w:r>
            <w:r w:rsidRPr="00BB7AD5">
              <w:rPr>
                <w:rFonts w:hint="eastAsia"/>
                <w:szCs w:val="21"/>
              </w:rPr>
              <w:t>数</w:t>
            </w:r>
          </w:p>
        </w:tc>
        <w:tc>
          <w:tcPr>
            <w:tcW w:w="5953" w:type="dxa"/>
          </w:tcPr>
          <w:p w14:paraId="69B65001" w14:textId="3B55EBA8" w:rsidR="004A2B6E" w:rsidRDefault="004A2B6E" w:rsidP="004A2B6E">
            <w:pPr>
              <w:jc w:val="left"/>
              <w:rPr>
                <w:szCs w:val="21"/>
              </w:rPr>
            </w:pPr>
            <w:r>
              <w:rPr>
                <w:rFonts w:hint="eastAsia"/>
                <w:szCs w:val="21"/>
              </w:rPr>
              <w:t>認定状況及び取得年月日</w:t>
            </w:r>
            <w:r w:rsidR="003D6EA0">
              <w:rPr>
                <w:rFonts w:hint="eastAsia"/>
                <w:szCs w:val="21"/>
              </w:rPr>
              <w:t>（認定が</w:t>
            </w:r>
            <w:r w:rsidR="003D6EA0">
              <w:rPr>
                <w:szCs w:val="21"/>
              </w:rPr>
              <w:t>何も無い場合は</w:t>
            </w:r>
            <w:r w:rsidR="003D6EA0">
              <w:rPr>
                <w:rFonts w:hint="eastAsia"/>
                <w:szCs w:val="21"/>
              </w:rPr>
              <w:t>無し</w:t>
            </w:r>
            <w:r w:rsidR="003D6EA0">
              <w:rPr>
                <w:szCs w:val="21"/>
              </w:rPr>
              <w:t>と記入）</w:t>
            </w:r>
          </w:p>
        </w:tc>
      </w:tr>
      <w:tr w:rsidR="004A2B6E" w14:paraId="7B823E4A" w14:textId="77777777" w:rsidTr="004A2B6E">
        <w:tc>
          <w:tcPr>
            <w:tcW w:w="2435" w:type="dxa"/>
          </w:tcPr>
          <w:p w14:paraId="2BD36993" w14:textId="77777777" w:rsidR="004A2B6E" w:rsidRDefault="004A2B6E" w:rsidP="004A2B6E">
            <w:pPr>
              <w:jc w:val="left"/>
              <w:rPr>
                <w:szCs w:val="21"/>
              </w:rPr>
            </w:pPr>
            <w:r>
              <w:rPr>
                <w:rFonts w:hint="eastAsia"/>
                <w:szCs w:val="21"/>
              </w:rPr>
              <w:t>○○株式会社</w:t>
            </w:r>
          </w:p>
        </w:tc>
        <w:tc>
          <w:tcPr>
            <w:tcW w:w="1388" w:type="dxa"/>
          </w:tcPr>
          <w:p w14:paraId="6885ED10" w14:textId="77777777" w:rsidR="004A2B6E" w:rsidRDefault="004A2B6E" w:rsidP="004A2B6E">
            <w:pPr>
              <w:tabs>
                <w:tab w:val="left" w:pos="5803"/>
              </w:tabs>
              <w:rPr>
                <w:szCs w:val="21"/>
              </w:rPr>
            </w:pPr>
            <w:r>
              <w:rPr>
                <w:rFonts w:hint="eastAsia"/>
                <w:szCs w:val="21"/>
              </w:rPr>
              <w:t>○名</w:t>
            </w:r>
          </w:p>
        </w:tc>
        <w:tc>
          <w:tcPr>
            <w:tcW w:w="5953" w:type="dxa"/>
          </w:tcPr>
          <w:p w14:paraId="74E475A5" w14:textId="77777777" w:rsidR="004A2B6E" w:rsidRDefault="004A2B6E" w:rsidP="004A2B6E">
            <w:pPr>
              <w:tabs>
                <w:tab w:val="left" w:pos="5803"/>
              </w:tabs>
              <w:rPr>
                <w:szCs w:val="21"/>
              </w:rPr>
            </w:pPr>
            <w:r>
              <w:rPr>
                <w:rFonts w:hint="eastAsia"/>
                <w:szCs w:val="21"/>
              </w:rPr>
              <w:t>えるぼし認定１段階（○年○月○日）</w:t>
            </w:r>
          </w:p>
        </w:tc>
      </w:tr>
      <w:tr w:rsidR="004A2B6E" w14:paraId="5B3603F9" w14:textId="77777777" w:rsidTr="004A2B6E">
        <w:tc>
          <w:tcPr>
            <w:tcW w:w="2435" w:type="dxa"/>
          </w:tcPr>
          <w:p w14:paraId="4E9C86C2" w14:textId="77777777" w:rsidR="004A2B6E" w:rsidRDefault="004A2B6E" w:rsidP="004A2B6E">
            <w:pPr>
              <w:jc w:val="left"/>
              <w:rPr>
                <w:szCs w:val="21"/>
              </w:rPr>
            </w:pPr>
            <w:r>
              <w:rPr>
                <w:rFonts w:hint="eastAsia"/>
                <w:szCs w:val="21"/>
              </w:rPr>
              <w:t>○○株式会社</w:t>
            </w:r>
          </w:p>
        </w:tc>
        <w:tc>
          <w:tcPr>
            <w:tcW w:w="1388" w:type="dxa"/>
          </w:tcPr>
          <w:p w14:paraId="65EA8D47" w14:textId="77777777" w:rsidR="004A2B6E" w:rsidRDefault="004A2B6E" w:rsidP="004A2B6E">
            <w:pPr>
              <w:jc w:val="left"/>
              <w:rPr>
                <w:szCs w:val="21"/>
              </w:rPr>
            </w:pPr>
            <w:r>
              <w:rPr>
                <w:rFonts w:hint="eastAsia"/>
                <w:szCs w:val="21"/>
              </w:rPr>
              <w:t>○名</w:t>
            </w:r>
          </w:p>
        </w:tc>
        <w:tc>
          <w:tcPr>
            <w:tcW w:w="5953" w:type="dxa"/>
          </w:tcPr>
          <w:p w14:paraId="723ABD99" w14:textId="77777777" w:rsidR="004A2B6E" w:rsidRDefault="004A2B6E" w:rsidP="004A2B6E">
            <w:pPr>
              <w:jc w:val="left"/>
              <w:rPr>
                <w:szCs w:val="21"/>
              </w:rPr>
            </w:pPr>
            <w:r>
              <w:rPr>
                <w:rFonts w:hint="eastAsia"/>
                <w:szCs w:val="21"/>
              </w:rPr>
              <w:t>えるぼし認定行動計画（○年○月○日）、</w:t>
            </w:r>
          </w:p>
          <w:p w14:paraId="52888A7F" w14:textId="7C558DCC" w:rsidR="004A2B6E" w:rsidRDefault="00E724C1" w:rsidP="00E724C1">
            <w:pPr>
              <w:jc w:val="left"/>
              <w:rPr>
                <w:szCs w:val="21"/>
              </w:rPr>
            </w:pPr>
            <w:r>
              <w:rPr>
                <w:rFonts w:hint="eastAsia"/>
                <w:szCs w:val="21"/>
              </w:rPr>
              <w:t>ユースエール認定</w:t>
            </w:r>
          </w:p>
        </w:tc>
      </w:tr>
      <w:tr w:rsidR="004A2B6E" w14:paraId="3F4723CD" w14:textId="77777777" w:rsidTr="004A2B6E">
        <w:tc>
          <w:tcPr>
            <w:tcW w:w="2435" w:type="dxa"/>
          </w:tcPr>
          <w:p w14:paraId="42435F7E" w14:textId="4C1AD926" w:rsidR="004A2B6E" w:rsidRDefault="00E724C1" w:rsidP="004A2B6E">
            <w:pPr>
              <w:jc w:val="left"/>
              <w:rPr>
                <w:szCs w:val="21"/>
              </w:rPr>
            </w:pPr>
            <w:r>
              <w:rPr>
                <w:rFonts w:hint="eastAsia"/>
                <w:szCs w:val="21"/>
              </w:rPr>
              <w:t>○○大学</w:t>
            </w:r>
          </w:p>
        </w:tc>
        <w:tc>
          <w:tcPr>
            <w:tcW w:w="1388" w:type="dxa"/>
          </w:tcPr>
          <w:p w14:paraId="2DB33E2A" w14:textId="77777777" w:rsidR="004A2B6E" w:rsidRDefault="004A2B6E" w:rsidP="004A2B6E">
            <w:pPr>
              <w:jc w:val="left"/>
              <w:rPr>
                <w:szCs w:val="21"/>
              </w:rPr>
            </w:pPr>
            <w:r>
              <w:rPr>
                <w:rFonts w:hint="eastAsia"/>
                <w:szCs w:val="21"/>
              </w:rPr>
              <w:t>○名</w:t>
            </w:r>
          </w:p>
        </w:tc>
        <w:tc>
          <w:tcPr>
            <w:tcW w:w="5953" w:type="dxa"/>
          </w:tcPr>
          <w:p w14:paraId="50649F7B" w14:textId="792DBD86" w:rsidR="004A2B6E" w:rsidRDefault="00E724C1" w:rsidP="004A2B6E">
            <w:pPr>
              <w:jc w:val="left"/>
              <w:rPr>
                <w:szCs w:val="21"/>
              </w:rPr>
            </w:pPr>
            <w:r>
              <w:rPr>
                <w:rFonts w:hint="eastAsia"/>
                <w:szCs w:val="21"/>
              </w:rPr>
              <w:t>プラチナくるみん認定（○年○月○日）</w:t>
            </w:r>
          </w:p>
        </w:tc>
      </w:tr>
      <w:tr w:rsidR="004A2B6E" w14:paraId="064834A8" w14:textId="77777777" w:rsidTr="004A2B6E">
        <w:tc>
          <w:tcPr>
            <w:tcW w:w="2435" w:type="dxa"/>
          </w:tcPr>
          <w:p w14:paraId="27353B74" w14:textId="77777777" w:rsidR="004A2B6E" w:rsidRDefault="004A2B6E" w:rsidP="004A2B6E">
            <w:pPr>
              <w:jc w:val="left"/>
              <w:rPr>
                <w:szCs w:val="21"/>
              </w:rPr>
            </w:pPr>
          </w:p>
        </w:tc>
        <w:tc>
          <w:tcPr>
            <w:tcW w:w="1388" w:type="dxa"/>
          </w:tcPr>
          <w:p w14:paraId="40368BA9" w14:textId="77777777" w:rsidR="004A2B6E" w:rsidRDefault="004A2B6E" w:rsidP="004A2B6E">
            <w:pPr>
              <w:jc w:val="left"/>
              <w:rPr>
                <w:szCs w:val="21"/>
              </w:rPr>
            </w:pPr>
          </w:p>
        </w:tc>
        <w:tc>
          <w:tcPr>
            <w:tcW w:w="5953" w:type="dxa"/>
          </w:tcPr>
          <w:p w14:paraId="0798A6EB" w14:textId="77777777" w:rsidR="004A2B6E" w:rsidRDefault="004A2B6E" w:rsidP="004A2B6E">
            <w:pPr>
              <w:jc w:val="left"/>
              <w:rPr>
                <w:szCs w:val="21"/>
              </w:rPr>
            </w:pPr>
          </w:p>
        </w:tc>
      </w:tr>
    </w:tbl>
    <w:p w14:paraId="1B18B5C0" w14:textId="77777777" w:rsidR="004A2B6E" w:rsidRDefault="004A2B6E" w:rsidP="004A2B6E">
      <w:pPr>
        <w:ind w:firstLineChars="100" w:firstLine="210"/>
        <w:jc w:val="left"/>
        <w:rPr>
          <w:szCs w:val="21"/>
        </w:rPr>
      </w:pPr>
      <w:r>
        <w:rPr>
          <w:rFonts w:hint="eastAsia"/>
          <w:szCs w:val="21"/>
        </w:rPr>
        <w:t>※必要に応じて、適宜行を追加してください。</w:t>
      </w:r>
    </w:p>
    <w:p w14:paraId="1F66EC5E" w14:textId="77777777" w:rsidR="00534589" w:rsidRDefault="00534589" w:rsidP="00534589">
      <w:pPr>
        <w:ind w:firstLineChars="100" w:firstLine="210"/>
        <w:jc w:val="left"/>
        <w:rPr>
          <w:szCs w:val="21"/>
        </w:rPr>
      </w:pPr>
      <w:r>
        <w:rPr>
          <w:rFonts w:hint="eastAsia"/>
          <w:szCs w:val="21"/>
        </w:rPr>
        <w:t>※証拠書類</w:t>
      </w:r>
      <w:r>
        <w:rPr>
          <w:szCs w:val="21"/>
        </w:rPr>
        <w:t>等の</w:t>
      </w:r>
      <w:r>
        <w:rPr>
          <w:rFonts w:hint="eastAsia"/>
          <w:szCs w:val="21"/>
        </w:rPr>
        <w:t>提出</w:t>
      </w:r>
      <w:r>
        <w:rPr>
          <w:szCs w:val="21"/>
        </w:rPr>
        <w:t>をお願いする</w:t>
      </w:r>
      <w:r>
        <w:rPr>
          <w:rFonts w:hint="eastAsia"/>
          <w:szCs w:val="21"/>
        </w:rPr>
        <w:t>可能性があります。</w:t>
      </w:r>
    </w:p>
    <w:p w14:paraId="1E013A61" w14:textId="1C493182" w:rsidR="004A2B6E" w:rsidRDefault="004A2B6E" w:rsidP="004A2B6E">
      <w:pPr>
        <w:jc w:val="left"/>
        <w:rPr>
          <w:szCs w:val="21"/>
        </w:rPr>
      </w:pPr>
    </w:p>
    <w:p w14:paraId="1DDBEF07" w14:textId="77777777" w:rsidR="003D6EA0" w:rsidRPr="00534589" w:rsidRDefault="003D6EA0" w:rsidP="004A2B6E">
      <w:pPr>
        <w:jc w:val="left"/>
        <w:rPr>
          <w:szCs w:val="21"/>
        </w:rPr>
      </w:pPr>
    </w:p>
    <w:p w14:paraId="3029547C" w14:textId="77777777" w:rsidR="004A2B6E" w:rsidRPr="002951DD" w:rsidRDefault="004A2B6E" w:rsidP="004A2B6E">
      <w:pPr>
        <w:ind w:leftChars="100" w:left="1110" w:hangingChars="500" w:hanging="900"/>
        <w:jc w:val="left"/>
        <w:rPr>
          <w:rFonts w:asciiTheme="minorEastAsia" w:hAnsiTheme="minorEastAsia" w:cs="Arial Unicode MS"/>
          <w:sz w:val="18"/>
          <w:szCs w:val="21"/>
        </w:rPr>
      </w:pPr>
      <w:r w:rsidRPr="002951DD">
        <w:rPr>
          <w:rFonts w:asciiTheme="minorEastAsia" w:hAnsiTheme="minorEastAsia" w:cs="Arial Unicode MS" w:hint="eastAsia"/>
          <w:sz w:val="18"/>
          <w:szCs w:val="21"/>
        </w:rPr>
        <w:t>【加点対象認定】</w:t>
      </w:r>
    </w:p>
    <w:p w14:paraId="3C9AEA32" w14:textId="77777777" w:rsidR="004A2B6E" w:rsidRPr="002951DD" w:rsidRDefault="004A2B6E" w:rsidP="004A2B6E">
      <w:pPr>
        <w:ind w:leftChars="100" w:left="1110" w:hangingChars="500" w:hanging="900"/>
        <w:jc w:val="left"/>
        <w:rPr>
          <w:rFonts w:asciiTheme="minorEastAsia" w:hAnsiTheme="minorEastAsia"/>
          <w:sz w:val="18"/>
          <w:szCs w:val="21"/>
        </w:rPr>
      </w:pPr>
      <w:r w:rsidRPr="002951DD">
        <w:rPr>
          <w:rFonts w:asciiTheme="minorEastAsia" w:hAnsiTheme="minorEastAsia" w:cs="Arial Unicode MS" w:hint="eastAsia"/>
          <w:sz w:val="18"/>
          <w:szCs w:val="21"/>
        </w:rPr>
        <w:t>（参考：女性活躍推進法特集</w:t>
      </w:r>
      <w:r>
        <w:rPr>
          <w:rFonts w:asciiTheme="minorEastAsia" w:hAnsiTheme="minorEastAsia" w:cs="Arial Unicode MS" w:hint="eastAsia"/>
          <w:sz w:val="18"/>
          <w:szCs w:val="21"/>
        </w:rPr>
        <w:t xml:space="preserve">ページ　</w:t>
      </w:r>
      <w:hyperlink r:id="rId7" w:history="1">
        <w:r w:rsidRPr="004E14CD">
          <w:rPr>
            <w:rStyle w:val="afffd"/>
            <w:rFonts w:asciiTheme="minorEastAsia" w:hAnsiTheme="minorEastAsia"/>
            <w:sz w:val="18"/>
            <w:szCs w:val="21"/>
          </w:rPr>
          <w:t>https://www.mhlw.go.jp/stf/seisakunitsuite/bunya/0000091025.html</w:t>
        </w:r>
      </w:hyperlink>
      <w:r>
        <w:rPr>
          <w:rFonts w:asciiTheme="minorEastAsia" w:hAnsiTheme="minorEastAsia" w:hint="eastAsia"/>
          <w:sz w:val="18"/>
          <w:szCs w:val="21"/>
        </w:rPr>
        <w:t>）</w:t>
      </w:r>
    </w:p>
    <w:tbl>
      <w:tblPr>
        <w:tblStyle w:val="affff2"/>
        <w:tblpPr w:leftFromText="142" w:rightFromText="142" w:vertAnchor="text" w:horzAnchor="margin" w:tblpXSpec="center" w:tblpY="57"/>
        <w:tblW w:w="7933" w:type="dxa"/>
        <w:tblLook w:val="04A0" w:firstRow="1" w:lastRow="0" w:firstColumn="1" w:lastColumn="0" w:noHBand="0" w:noVBand="1"/>
      </w:tblPr>
      <w:tblGrid>
        <w:gridCol w:w="4248"/>
        <w:gridCol w:w="3685"/>
      </w:tblGrid>
      <w:tr w:rsidR="004A2B6E" w:rsidRPr="002951DD" w14:paraId="7F43DCC9" w14:textId="77777777" w:rsidTr="004A2B6E">
        <w:tc>
          <w:tcPr>
            <w:tcW w:w="7933" w:type="dxa"/>
            <w:gridSpan w:val="2"/>
            <w:vAlign w:val="center"/>
          </w:tcPr>
          <w:p w14:paraId="1E174F24"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認定等の区分</w:t>
            </w:r>
          </w:p>
        </w:tc>
      </w:tr>
      <w:tr w:rsidR="004A2B6E" w:rsidRPr="002951DD" w14:paraId="4AD51E7F" w14:textId="77777777" w:rsidTr="004A2B6E">
        <w:tc>
          <w:tcPr>
            <w:tcW w:w="4248" w:type="dxa"/>
            <w:vMerge w:val="restart"/>
            <w:vAlign w:val="center"/>
          </w:tcPr>
          <w:p w14:paraId="6979FA83" w14:textId="77777777" w:rsidR="004A2B6E" w:rsidRPr="002951DD" w:rsidRDefault="004A2B6E" w:rsidP="004A2B6E">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女性活躍推進法に基づく認定</w:t>
            </w:r>
          </w:p>
          <w:p w14:paraId="078C5839"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（えるぼし認定）</w:t>
            </w:r>
          </w:p>
        </w:tc>
        <w:tc>
          <w:tcPr>
            <w:tcW w:w="3685" w:type="dxa"/>
            <w:vAlign w:val="center"/>
          </w:tcPr>
          <w:p w14:paraId="2E213403" w14:textId="77777777" w:rsidR="004A2B6E" w:rsidRPr="002951DD" w:rsidRDefault="004A2B6E" w:rsidP="004A2B6E">
            <w:pPr>
              <w:jc w:val="center"/>
              <w:rPr>
                <w:rFonts w:asciiTheme="minorEastAsia" w:hAnsiTheme="minorEastAsia"/>
                <w:sz w:val="18"/>
                <w:szCs w:val="21"/>
                <w:vertAlign w:val="superscript"/>
              </w:rPr>
            </w:pPr>
            <w:r w:rsidRPr="002951DD">
              <w:rPr>
                <w:rFonts w:asciiTheme="minorEastAsia" w:hAnsiTheme="minorEastAsia" w:hint="eastAsia"/>
                <w:sz w:val="18"/>
                <w:szCs w:val="21"/>
              </w:rPr>
              <w:t>１段階目</w:t>
            </w:r>
            <w:r w:rsidRPr="002951DD">
              <w:rPr>
                <w:rFonts w:asciiTheme="minorEastAsia" w:hAnsiTheme="minorEastAsia" w:hint="eastAsia"/>
                <w:sz w:val="18"/>
                <w:szCs w:val="21"/>
                <w:vertAlign w:val="superscript"/>
              </w:rPr>
              <w:t>※１</w:t>
            </w:r>
          </w:p>
        </w:tc>
      </w:tr>
      <w:tr w:rsidR="004A2B6E" w:rsidRPr="002951DD" w14:paraId="2B660E72" w14:textId="77777777" w:rsidTr="004A2B6E">
        <w:tc>
          <w:tcPr>
            <w:tcW w:w="4248" w:type="dxa"/>
            <w:vMerge/>
            <w:vAlign w:val="center"/>
          </w:tcPr>
          <w:p w14:paraId="6CFFCBF2" w14:textId="77777777" w:rsidR="004A2B6E" w:rsidRPr="002951DD" w:rsidRDefault="004A2B6E" w:rsidP="004A2B6E">
            <w:pPr>
              <w:jc w:val="center"/>
              <w:rPr>
                <w:rFonts w:asciiTheme="minorEastAsia" w:hAnsiTheme="minorEastAsia"/>
                <w:sz w:val="18"/>
                <w:szCs w:val="21"/>
              </w:rPr>
            </w:pPr>
          </w:p>
        </w:tc>
        <w:tc>
          <w:tcPr>
            <w:tcW w:w="3685" w:type="dxa"/>
            <w:vAlign w:val="center"/>
          </w:tcPr>
          <w:p w14:paraId="2C3FECA4"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２段階目</w:t>
            </w:r>
            <w:r w:rsidRPr="002951DD">
              <w:rPr>
                <w:rFonts w:asciiTheme="minorEastAsia" w:hAnsiTheme="minorEastAsia" w:hint="eastAsia"/>
                <w:sz w:val="18"/>
                <w:szCs w:val="21"/>
                <w:vertAlign w:val="superscript"/>
              </w:rPr>
              <w:t>※１</w:t>
            </w:r>
          </w:p>
        </w:tc>
      </w:tr>
      <w:tr w:rsidR="004A2B6E" w:rsidRPr="002951DD" w14:paraId="0367D9B3" w14:textId="77777777" w:rsidTr="004A2B6E">
        <w:tc>
          <w:tcPr>
            <w:tcW w:w="4248" w:type="dxa"/>
            <w:vMerge/>
            <w:vAlign w:val="center"/>
          </w:tcPr>
          <w:p w14:paraId="0544EE1B" w14:textId="77777777" w:rsidR="004A2B6E" w:rsidRPr="002951DD" w:rsidRDefault="004A2B6E" w:rsidP="004A2B6E">
            <w:pPr>
              <w:jc w:val="center"/>
              <w:rPr>
                <w:rFonts w:asciiTheme="minorEastAsia" w:hAnsiTheme="minorEastAsia"/>
                <w:sz w:val="18"/>
                <w:szCs w:val="21"/>
              </w:rPr>
            </w:pPr>
          </w:p>
        </w:tc>
        <w:tc>
          <w:tcPr>
            <w:tcW w:w="3685" w:type="dxa"/>
            <w:vAlign w:val="center"/>
          </w:tcPr>
          <w:p w14:paraId="406F283F"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３段階目</w:t>
            </w:r>
          </w:p>
        </w:tc>
      </w:tr>
      <w:tr w:rsidR="004A2B6E" w:rsidRPr="002951DD" w14:paraId="1DDCCC18" w14:textId="77777777" w:rsidTr="004A2B6E">
        <w:tc>
          <w:tcPr>
            <w:tcW w:w="4248" w:type="dxa"/>
            <w:vMerge/>
            <w:vAlign w:val="center"/>
          </w:tcPr>
          <w:p w14:paraId="42174F37" w14:textId="77777777" w:rsidR="004A2B6E" w:rsidRPr="002951DD" w:rsidRDefault="004A2B6E" w:rsidP="004A2B6E">
            <w:pPr>
              <w:jc w:val="center"/>
              <w:rPr>
                <w:rFonts w:asciiTheme="minorEastAsia" w:hAnsiTheme="minorEastAsia"/>
                <w:sz w:val="18"/>
                <w:szCs w:val="21"/>
              </w:rPr>
            </w:pPr>
          </w:p>
        </w:tc>
        <w:tc>
          <w:tcPr>
            <w:tcW w:w="3685" w:type="dxa"/>
            <w:vAlign w:val="center"/>
          </w:tcPr>
          <w:p w14:paraId="1346CABF" w14:textId="77777777" w:rsidR="004A2B6E" w:rsidRPr="002951DD" w:rsidRDefault="004A2B6E" w:rsidP="004A2B6E">
            <w:pPr>
              <w:jc w:val="center"/>
              <w:rPr>
                <w:rFonts w:asciiTheme="minorEastAsia" w:hAnsiTheme="minorEastAsia"/>
                <w:sz w:val="18"/>
                <w:szCs w:val="21"/>
                <w:vertAlign w:val="superscript"/>
              </w:rPr>
            </w:pPr>
            <w:r w:rsidRPr="002951DD">
              <w:rPr>
                <w:rFonts w:asciiTheme="minorEastAsia" w:hAnsiTheme="minorEastAsia" w:hint="eastAsia"/>
                <w:sz w:val="18"/>
                <w:szCs w:val="21"/>
              </w:rPr>
              <w:t>行動計画</w:t>
            </w:r>
            <w:r w:rsidRPr="002951DD">
              <w:rPr>
                <w:rFonts w:asciiTheme="minorEastAsia" w:hAnsiTheme="minorEastAsia" w:hint="eastAsia"/>
                <w:sz w:val="18"/>
                <w:szCs w:val="21"/>
                <w:vertAlign w:val="superscript"/>
              </w:rPr>
              <w:t>※２</w:t>
            </w:r>
          </w:p>
        </w:tc>
      </w:tr>
      <w:tr w:rsidR="004A2B6E" w:rsidRPr="002951DD" w14:paraId="172DAE84" w14:textId="77777777" w:rsidTr="004A2B6E">
        <w:tc>
          <w:tcPr>
            <w:tcW w:w="4248" w:type="dxa"/>
            <w:vMerge w:val="restart"/>
            <w:vAlign w:val="center"/>
          </w:tcPr>
          <w:p w14:paraId="3A8E6BDE" w14:textId="77777777" w:rsidR="004A2B6E" w:rsidRPr="002951DD" w:rsidRDefault="004A2B6E" w:rsidP="004A2B6E">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次世代法に基づく認定</w:t>
            </w:r>
          </w:p>
          <w:p w14:paraId="04CCF181"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（くるみん認定・プラチナくるみん認定）</w:t>
            </w:r>
          </w:p>
        </w:tc>
        <w:tc>
          <w:tcPr>
            <w:tcW w:w="3685" w:type="dxa"/>
            <w:vAlign w:val="center"/>
          </w:tcPr>
          <w:p w14:paraId="45598AC6"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くるみん（旧基準）</w:t>
            </w:r>
            <w:r w:rsidRPr="002951DD">
              <w:rPr>
                <w:rFonts w:asciiTheme="minorEastAsia" w:hAnsiTheme="minorEastAsia" w:hint="eastAsia"/>
                <w:sz w:val="18"/>
                <w:szCs w:val="21"/>
                <w:vertAlign w:val="superscript"/>
              </w:rPr>
              <w:t>※３</w:t>
            </w:r>
          </w:p>
        </w:tc>
      </w:tr>
      <w:tr w:rsidR="004A2B6E" w:rsidRPr="002951DD" w14:paraId="21569CB3" w14:textId="77777777" w:rsidTr="004A2B6E">
        <w:tc>
          <w:tcPr>
            <w:tcW w:w="4248" w:type="dxa"/>
            <w:vMerge/>
            <w:vAlign w:val="center"/>
          </w:tcPr>
          <w:p w14:paraId="4E8CB699" w14:textId="77777777" w:rsidR="004A2B6E" w:rsidRPr="002951DD" w:rsidRDefault="004A2B6E" w:rsidP="004A2B6E">
            <w:pPr>
              <w:jc w:val="center"/>
              <w:rPr>
                <w:rFonts w:asciiTheme="minorEastAsia" w:hAnsiTheme="minorEastAsia"/>
                <w:sz w:val="18"/>
                <w:szCs w:val="21"/>
              </w:rPr>
            </w:pPr>
          </w:p>
        </w:tc>
        <w:tc>
          <w:tcPr>
            <w:tcW w:w="3685" w:type="dxa"/>
            <w:vAlign w:val="center"/>
          </w:tcPr>
          <w:p w14:paraId="0745F1B7"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くるみん（新基準）</w:t>
            </w:r>
            <w:r w:rsidRPr="002951DD">
              <w:rPr>
                <w:rFonts w:asciiTheme="minorEastAsia" w:hAnsiTheme="minorEastAsia" w:hint="eastAsia"/>
                <w:sz w:val="18"/>
                <w:szCs w:val="21"/>
                <w:vertAlign w:val="superscript"/>
              </w:rPr>
              <w:t>※４</w:t>
            </w:r>
          </w:p>
        </w:tc>
      </w:tr>
      <w:tr w:rsidR="004A2B6E" w:rsidRPr="002951DD" w14:paraId="723D0862" w14:textId="77777777" w:rsidTr="004A2B6E">
        <w:tc>
          <w:tcPr>
            <w:tcW w:w="4248" w:type="dxa"/>
            <w:vMerge/>
            <w:vAlign w:val="center"/>
          </w:tcPr>
          <w:p w14:paraId="12C640BE" w14:textId="77777777" w:rsidR="004A2B6E" w:rsidRPr="002951DD" w:rsidRDefault="004A2B6E" w:rsidP="004A2B6E">
            <w:pPr>
              <w:jc w:val="center"/>
              <w:rPr>
                <w:rFonts w:asciiTheme="minorEastAsia" w:hAnsiTheme="minorEastAsia"/>
                <w:sz w:val="18"/>
                <w:szCs w:val="21"/>
              </w:rPr>
            </w:pPr>
          </w:p>
        </w:tc>
        <w:tc>
          <w:tcPr>
            <w:tcW w:w="3685" w:type="dxa"/>
            <w:vAlign w:val="center"/>
          </w:tcPr>
          <w:p w14:paraId="5AAE77F6"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プラチナくるみん</w:t>
            </w:r>
          </w:p>
        </w:tc>
      </w:tr>
      <w:tr w:rsidR="004A2B6E" w:rsidRPr="002951DD" w14:paraId="1C88DA66" w14:textId="77777777" w:rsidTr="004A2B6E">
        <w:tc>
          <w:tcPr>
            <w:tcW w:w="7933" w:type="dxa"/>
            <w:gridSpan w:val="2"/>
            <w:vAlign w:val="center"/>
          </w:tcPr>
          <w:p w14:paraId="2A7786A6" w14:textId="77777777" w:rsidR="004A2B6E" w:rsidRPr="002951DD" w:rsidRDefault="004A2B6E" w:rsidP="004A2B6E">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若者雇用促進法に基づく認定</w:t>
            </w:r>
          </w:p>
          <w:p w14:paraId="46754946"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（ユースエール認定）</w:t>
            </w:r>
          </w:p>
        </w:tc>
      </w:tr>
    </w:tbl>
    <w:p w14:paraId="492F37F9" w14:textId="77777777" w:rsidR="004A2B6E" w:rsidRPr="002951DD" w:rsidRDefault="004A2B6E" w:rsidP="004A2B6E">
      <w:pPr>
        <w:jc w:val="left"/>
        <w:rPr>
          <w:rFonts w:asciiTheme="minorEastAsia" w:hAnsiTheme="minorEastAsia"/>
          <w:sz w:val="18"/>
          <w:szCs w:val="21"/>
        </w:rPr>
      </w:pPr>
    </w:p>
    <w:p w14:paraId="338318C9" w14:textId="77777777" w:rsidR="004A2B6E" w:rsidRPr="002951DD" w:rsidRDefault="004A2B6E" w:rsidP="004A2B6E">
      <w:pPr>
        <w:jc w:val="left"/>
        <w:rPr>
          <w:rFonts w:asciiTheme="minorEastAsia" w:hAnsiTheme="minorEastAsia"/>
          <w:sz w:val="18"/>
          <w:szCs w:val="21"/>
        </w:rPr>
      </w:pPr>
    </w:p>
    <w:p w14:paraId="475A9BE1" w14:textId="77777777" w:rsidR="004A2B6E" w:rsidRPr="002951DD" w:rsidRDefault="004A2B6E" w:rsidP="004A2B6E">
      <w:pPr>
        <w:ind w:firstLineChars="100" w:firstLine="180"/>
        <w:jc w:val="left"/>
        <w:rPr>
          <w:rFonts w:asciiTheme="minorEastAsia" w:hAnsiTheme="minorEastAsia"/>
          <w:sz w:val="18"/>
          <w:szCs w:val="21"/>
        </w:rPr>
      </w:pPr>
    </w:p>
    <w:p w14:paraId="7A1ADDCD" w14:textId="77777777" w:rsidR="004A2B6E" w:rsidRPr="002951DD" w:rsidRDefault="004A2B6E" w:rsidP="004A2B6E">
      <w:pPr>
        <w:ind w:firstLineChars="100" w:firstLine="180"/>
        <w:jc w:val="left"/>
        <w:rPr>
          <w:rFonts w:asciiTheme="minorEastAsia" w:hAnsiTheme="minorEastAsia"/>
          <w:sz w:val="18"/>
          <w:szCs w:val="21"/>
        </w:rPr>
      </w:pPr>
    </w:p>
    <w:p w14:paraId="73BC0438" w14:textId="77777777" w:rsidR="004A2B6E" w:rsidRPr="002951DD" w:rsidRDefault="004A2B6E" w:rsidP="004A2B6E">
      <w:pPr>
        <w:ind w:firstLineChars="100" w:firstLine="180"/>
        <w:jc w:val="left"/>
        <w:rPr>
          <w:rFonts w:asciiTheme="minorEastAsia" w:hAnsiTheme="minorEastAsia"/>
          <w:sz w:val="18"/>
          <w:szCs w:val="21"/>
        </w:rPr>
      </w:pPr>
    </w:p>
    <w:p w14:paraId="0EFAD733" w14:textId="77777777" w:rsidR="004A2B6E" w:rsidRPr="002951DD" w:rsidRDefault="004A2B6E" w:rsidP="004A2B6E">
      <w:pPr>
        <w:ind w:firstLineChars="100" w:firstLine="180"/>
        <w:jc w:val="left"/>
        <w:rPr>
          <w:rFonts w:asciiTheme="minorEastAsia" w:hAnsiTheme="minorEastAsia"/>
          <w:sz w:val="18"/>
          <w:szCs w:val="21"/>
        </w:rPr>
      </w:pPr>
    </w:p>
    <w:p w14:paraId="481E86EF" w14:textId="77777777" w:rsidR="004A2B6E" w:rsidRPr="002951DD" w:rsidRDefault="004A2B6E" w:rsidP="004A2B6E">
      <w:pPr>
        <w:ind w:firstLineChars="100" w:firstLine="180"/>
        <w:jc w:val="left"/>
        <w:rPr>
          <w:rFonts w:asciiTheme="minorEastAsia" w:hAnsiTheme="minorEastAsia"/>
          <w:sz w:val="18"/>
          <w:szCs w:val="21"/>
        </w:rPr>
      </w:pPr>
    </w:p>
    <w:p w14:paraId="562B5CA2" w14:textId="77777777" w:rsidR="004A2B6E" w:rsidRPr="002951DD" w:rsidRDefault="004A2B6E" w:rsidP="004A2B6E">
      <w:pPr>
        <w:ind w:firstLineChars="100" w:firstLine="180"/>
        <w:jc w:val="left"/>
        <w:rPr>
          <w:rFonts w:asciiTheme="minorEastAsia" w:hAnsiTheme="minorEastAsia"/>
          <w:sz w:val="18"/>
          <w:szCs w:val="21"/>
        </w:rPr>
      </w:pPr>
    </w:p>
    <w:p w14:paraId="588D9C93" w14:textId="77777777" w:rsidR="004A2B6E" w:rsidRPr="002951DD" w:rsidRDefault="004A2B6E" w:rsidP="004A2B6E">
      <w:pPr>
        <w:ind w:firstLineChars="100" w:firstLine="180"/>
        <w:jc w:val="left"/>
        <w:rPr>
          <w:rFonts w:asciiTheme="minorEastAsia" w:hAnsiTheme="minorEastAsia"/>
          <w:sz w:val="18"/>
          <w:szCs w:val="21"/>
        </w:rPr>
      </w:pPr>
    </w:p>
    <w:p w14:paraId="4BBC988E" w14:textId="77777777" w:rsidR="004A2B6E" w:rsidRPr="002951DD" w:rsidRDefault="004A2B6E" w:rsidP="004A2B6E">
      <w:pPr>
        <w:ind w:firstLineChars="100" w:firstLine="180"/>
        <w:jc w:val="left"/>
        <w:rPr>
          <w:rFonts w:asciiTheme="minorEastAsia" w:hAnsiTheme="minorEastAsia"/>
          <w:sz w:val="18"/>
          <w:szCs w:val="21"/>
        </w:rPr>
      </w:pPr>
    </w:p>
    <w:p w14:paraId="1D3561AB" w14:textId="77777777" w:rsidR="004A2B6E" w:rsidRPr="002951DD" w:rsidRDefault="004A2B6E" w:rsidP="004A2B6E">
      <w:pPr>
        <w:ind w:firstLineChars="100" w:firstLine="180"/>
        <w:jc w:val="left"/>
        <w:rPr>
          <w:rFonts w:asciiTheme="minorEastAsia" w:hAnsiTheme="minorEastAsia"/>
          <w:sz w:val="18"/>
          <w:szCs w:val="21"/>
        </w:rPr>
      </w:pPr>
    </w:p>
    <w:p w14:paraId="23F0AE0C" w14:textId="77777777" w:rsidR="004A2B6E" w:rsidRPr="002951DD" w:rsidRDefault="004A2B6E" w:rsidP="004A2B6E">
      <w:pPr>
        <w:ind w:leftChars="100" w:left="1110" w:hangingChars="500" w:hanging="900"/>
        <w:jc w:val="left"/>
        <w:rPr>
          <w:rFonts w:asciiTheme="minorEastAsia" w:hAnsiTheme="minorEastAsia"/>
          <w:sz w:val="18"/>
          <w:szCs w:val="21"/>
        </w:rPr>
      </w:pPr>
      <w:r w:rsidRPr="002951DD">
        <w:rPr>
          <w:rFonts w:asciiTheme="minorEastAsia" w:hAnsiTheme="minorEastAsia" w:hint="eastAsia"/>
          <w:sz w:val="18"/>
          <w:szCs w:val="21"/>
        </w:rPr>
        <w:t xml:space="preserve">　　※１　「労働時間等の働き方」に係る基準は満たすことが必要。</w:t>
      </w:r>
    </w:p>
    <w:p w14:paraId="6351BC6D" w14:textId="77777777" w:rsidR="004A2B6E" w:rsidRPr="002951DD" w:rsidRDefault="004A2B6E" w:rsidP="004A2B6E">
      <w:pPr>
        <w:ind w:leftChars="100" w:left="1110" w:hangingChars="500" w:hanging="900"/>
        <w:jc w:val="left"/>
        <w:rPr>
          <w:rFonts w:asciiTheme="minorEastAsia" w:hAnsiTheme="minorEastAsia"/>
          <w:sz w:val="18"/>
          <w:szCs w:val="21"/>
        </w:rPr>
      </w:pPr>
      <w:r w:rsidRPr="002951DD">
        <w:rPr>
          <w:rFonts w:asciiTheme="minorEastAsia" w:hAnsiTheme="minorEastAsia" w:hint="eastAsia"/>
          <w:sz w:val="18"/>
          <w:szCs w:val="21"/>
        </w:rPr>
        <w:t xml:space="preserve">　　※２　行動計画の策定義務がない事業主（常時雇用する労働者の数が300人以下のもの）に限る（計画期間が満了していない行動計画を策定している場合のみ）。</w:t>
      </w:r>
    </w:p>
    <w:p w14:paraId="51B69908" w14:textId="77777777" w:rsidR="004A2B6E" w:rsidRPr="002951DD" w:rsidRDefault="004A2B6E" w:rsidP="004A2B6E">
      <w:pPr>
        <w:ind w:leftChars="300" w:left="1170" w:hangingChars="300" w:hanging="540"/>
        <w:jc w:val="left"/>
        <w:rPr>
          <w:rFonts w:asciiTheme="minorEastAsia" w:hAnsiTheme="minorEastAsia"/>
          <w:sz w:val="18"/>
          <w:szCs w:val="21"/>
        </w:rPr>
      </w:pPr>
      <w:r w:rsidRPr="002951DD">
        <w:rPr>
          <w:rFonts w:asciiTheme="minorEastAsia" w:hAnsiTheme="minorEastAsia" w:hint="eastAsia"/>
          <w:sz w:val="18"/>
          <w:szCs w:val="21"/>
        </w:rPr>
        <w:t>※３　旧くるみん認定マーク（改正前認定基準又は改正省令附則第２条第３項の経過措置により認定）。</w:t>
      </w:r>
    </w:p>
    <w:p w14:paraId="6519B646" w14:textId="77777777" w:rsidR="004A2B6E" w:rsidRPr="002951DD" w:rsidRDefault="004A2B6E" w:rsidP="004A2B6E">
      <w:pPr>
        <w:ind w:leftChars="300" w:left="1170" w:hangingChars="300" w:hanging="540"/>
        <w:jc w:val="left"/>
        <w:rPr>
          <w:rFonts w:asciiTheme="minorEastAsia" w:hAnsiTheme="minorEastAsia"/>
          <w:sz w:val="18"/>
          <w:szCs w:val="21"/>
        </w:rPr>
      </w:pPr>
      <w:r w:rsidRPr="002951DD">
        <w:rPr>
          <w:rFonts w:asciiTheme="minorEastAsia" w:hAnsiTheme="minorEastAsia" w:hint="eastAsia"/>
          <w:sz w:val="18"/>
          <w:szCs w:val="21"/>
        </w:rPr>
        <w:t>※４　新くるみん認定マーク（改正後認定基準（平成29年４月１日施行）により認定）。</w:t>
      </w:r>
    </w:p>
    <w:p w14:paraId="187D62CC" w14:textId="05F186F7" w:rsidR="00B50AC9" w:rsidRPr="008E64E0" w:rsidRDefault="00B50AC9" w:rsidP="008E64E0">
      <w:pPr>
        <w:widowControl/>
        <w:jc w:val="left"/>
        <w:rPr>
          <w:szCs w:val="21"/>
        </w:rPr>
      </w:pPr>
    </w:p>
    <w:sectPr w:rsidR="00B50AC9" w:rsidRPr="008E64E0" w:rsidSect="000F3D05">
      <w:headerReference w:type="even" r:id="rId8"/>
      <w:headerReference w:type="default" r:id="rId9"/>
      <w:footerReference w:type="even" r:id="rId10"/>
      <w:footerReference w:type="default" r:id="rId11"/>
      <w:headerReference w:type="first" r:id="rId12"/>
      <w:footerReference w:type="first" r:id="rId13"/>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8BEE6" w14:textId="77777777" w:rsidR="00DA5604" w:rsidRDefault="00DA5604">
      <w:r>
        <w:separator/>
      </w:r>
    </w:p>
  </w:endnote>
  <w:endnote w:type="continuationSeparator" w:id="0">
    <w:p w14:paraId="421EFC4C" w14:textId="77777777" w:rsidR="00DA5604" w:rsidRDefault="00DA5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067F0" w14:textId="77777777" w:rsidR="00DA5604" w:rsidRPr="00A8168A" w:rsidRDefault="00DA5604" w:rsidP="00A8168A">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E688F" w14:textId="77777777" w:rsidR="00A8168A" w:rsidRDefault="00A8168A">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995A1" w14:textId="77777777" w:rsidR="00A8168A" w:rsidRDefault="00A8168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B4511" w14:textId="77777777" w:rsidR="00DA5604" w:rsidRDefault="00DA5604">
      <w:r>
        <w:separator/>
      </w:r>
    </w:p>
  </w:footnote>
  <w:footnote w:type="continuationSeparator" w:id="0">
    <w:p w14:paraId="0F399BC8" w14:textId="77777777" w:rsidR="00DA5604" w:rsidRDefault="00DA56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A86C45" w14:textId="77777777" w:rsidR="00A8168A" w:rsidRDefault="00A8168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B96C1" w14:textId="77777777" w:rsidR="00A8168A" w:rsidRDefault="00A8168A">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24BCF" w14:textId="77777777" w:rsidR="00A8168A" w:rsidRDefault="00A8168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400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A48"/>
    <w:rsid w:val="00071CDF"/>
    <w:rsid w:val="00072E22"/>
    <w:rsid w:val="00073D94"/>
    <w:rsid w:val="0007613F"/>
    <w:rsid w:val="00076E6D"/>
    <w:rsid w:val="00077725"/>
    <w:rsid w:val="00077A5E"/>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766"/>
    <w:rsid w:val="00272317"/>
    <w:rsid w:val="00272923"/>
    <w:rsid w:val="002736B9"/>
    <w:rsid w:val="00273EA7"/>
    <w:rsid w:val="00273F66"/>
    <w:rsid w:val="002741DC"/>
    <w:rsid w:val="0027445A"/>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16DC"/>
    <w:rsid w:val="00291C4B"/>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6C21"/>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A8E"/>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C57"/>
    <w:rsid w:val="00522E94"/>
    <w:rsid w:val="00522F8A"/>
    <w:rsid w:val="00523C9C"/>
    <w:rsid w:val="00525ED2"/>
    <w:rsid w:val="005267B8"/>
    <w:rsid w:val="00527469"/>
    <w:rsid w:val="005275CD"/>
    <w:rsid w:val="00527BF9"/>
    <w:rsid w:val="00530EB0"/>
    <w:rsid w:val="00531250"/>
    <w:rsid w:val="005316DA"/>
    <w:rsid w:val="005319A6"/>
    <w:rsid w:val="00531D03"/>
    <w:rsid w:val="00532FFF"/>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67DF"/>
    <w:rsid w:val="005B6EDF"/>
    <w:rsid w:val="005B751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48D4"/>
    <w:rsid w:val="00644A76"/>
    <w:rsid w:val="00645C99"/>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50840"/>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910"/>
    <w:rsid w:val="00772B97"/>
    <w:rsid w:val="00773366"/>
    <w:rsid w:val="00773B73"/>
    <w:rsid w:val="00774301"/>
    <w:rsid w:val="007747FA"/>
    <w:rsid w:val="0077656B"/>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02"/>
    <w:rsid w:val="008C012B"/>
    <w:rsid w:val="008C0B67"/>
    <w:rsid w:val="008C0E49"/>
    <w:rsid w:val="008C1947"/>
    <w:rsid w:val="008C26D3"/>
    <w:rsid w:val="008C31F6"/>
    <w:rsid w:val="008C3ED8"/>
    <w:rsid w:val="008C51F0"/>
    <w:rsid w:val="008C5F8D"/>
    <w:rsid w:val="008C65AA"/>
    <w:rsid w:val="008C6AC1"/>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4E0"/>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AD6"/>
    <w:rsid w:val="009A4313"/>
    <w:rsid w:val="009A4BEB"/>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FDD"/>
    <w:rsid w:val="009F0009"/>
    <w:rsid w:val="009F0234"/>
    <w:rsid w:val="009F1A0B"/>
    <w:rsid w:val="009F2231"/>
    <w:rsid w:val="009F2F80"/>
    <w:rsid w:val="009F41E3"/>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15F"/>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74B4"/>
    <w:rsid w:val="00A8168A"/>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538F"/>
    <w:rsid w:val="00B5686D"/>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D50"/>
    <w:rsid w:val="00BC7EC9"/>
    <w:rsid w:val="00BD0916"/>
    <w:rsid w:val="00BD2B3F"/>
    <w:rsid w:val="00BD2CBA"/>
    <w:rsid w:val="00BD2E20"/>
    <w:rsid w:val="00BD3E63"/>
    <w:rsid w:val="00BD4992"/>
    <w:rsid w:val="00BD518D"/>
    <w:rsid w:val="00BD60EC"/>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D6E"/>
    <w:rsid w:val="00C803A7"/>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1716"/>
    <w:rsid w:val="00CE4E3B"/>
    <w:rsid w:val="00CE5256"/>
    <w:rsid w:val="00CE63C8"/>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56AF"/>
    <w:rsid w:val="00D26FA3"/>
    <w:rsid w:val="00D2793F"/>
    <w:rsid w:val="00D27B57"/>
    <w:rsid w:val="00D30326"/>
    <w:rsid w:val="00D309BC"/>
    <w:rsid w:val="00D30F09"/>
    <w:rsid w:val="00D31CED"/>
    <w:rsid w:val="00D34CC5"/>
    <w:rsid w:val="00D35189"/>
    <w:rsid w:val="00D36751"/>
    <w:rsid w:val="00D37940"/>
    <w:rsid w:val="00D37E9B"/>
    <w:rsid w:val="00D4088A"/>
    <w:rsid w:val="00D41ADD"/>
    <w:rsid w:val="00D41E96"/>
    <w:rsid w:val="00D427A6"/>
    <w:rsid w:val="00D42DAF"/>
    <w:rsid w:val="00D440D1"/>
    <w:rsid w:val="00D4675A"/>
    <w:rsid w:val="00D468E1"/>
    <w:rsid w:val="00D47473"/>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FF2"/>
    <w:rsid w:val="00DA5604"/>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72AB"/>
    <w:rsid w:val="00DD737F"/>
    <w:rsid w:val="00DD7450"/>
    <w:rsid w:val="00DD74EF"/>
    <w:rsid w:val="00DD7893"/>
    <w:rsid w:val="00DE0F0A"/>
    <w:rsid w:val="00DE138E"/>
    <w:rsid w:val="00DE158B"/>
    <w:rsid w:val="00DE2237"/>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20B43"/>
    <w:rsid w:val="00F20EBC"/>
    <w:rsid w:val="00F21752"/>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038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mhlw.go.jp/stf/seisakunitsuite/bunya/0000091025.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878</Words>
  <Characters>244</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1120</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2020-02-17T06:47:00Z</dcterms:created>
  <dcterms:modified xsi:type="dcterms:W3CDTF">2020-02-17T06:47:00Z</dcterms:modified>
</cp:coreProperties>
</file>