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4318EC43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号による承認申請書を審査した結果、その交付の決定の全部（一部）の中止（廃止）を承認しますので、課題設定型産業技術開発費助成金交付規程第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rFonts w:hint="eastAsia"/>
          <w:snapToGrid w:val="0"/>
        </w:rPr>
      </w:pPr>
      <w:bookmarkStart w:id="0" w:name="_GoBack"/>
      <w:bookmarkEnd w:id="0"/>
    </w:p>
    <w:p w14:paraId="036A26CE" w14:textId="7ED15115" w:rsidR="003639B3" w:rsidRPr="00251B75" w:rsidRDefault="0072309F" w:rsidP="0072309F">
      <w:pPr>
        <w:pStyle w:val="a5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2020-03-09T04:44:00Z</dcterms:modified>
</cp:coreProperties>
</file>