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DF6" w:rsidRDefault="00286DF6" w:rsidP="00286DF6">
      <w:pPr>
        <w:jc w:val="center"/>
        <w:rPr>
          <w:sz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align>left</wp:align>
                </wp:positionH>
                <wp:positionV relativeFrom="paragraph">
                  <wp:posOffset>263</wp:posOffset>
                </wp:positionV>
                <wp:extent cx="1495425" cy="298938"/>
                <wp:effectExtent l="0" t="0" r="9525" b="635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8938"/>
                        </a:xfrm>
                        <a:prstGeom prst="rect">
                          <a:avLst/>
                        </a:prstGeom>
                        <a:solidFill>
                          <a:srgbClr val="FFFFFF"/>
                        </a:solidFill>
                        <a:ln w="9525">
                          <a:noFill/>
                          <a:miter lim="800000"/>
                          <a:headEnd/>
                          <a:tailEnd/>
                        </a:ln>
                      </wps:spPr>
                      <wps:txbx>
                        <w:txbxContent>
                          <w:p w:rsidR="00286DF6" w:rsidRPr="001F0D7D" w:rsidRDefault="00D56B14" w:rsidP="00D56B14">
                            <w:pPr>
                              <w:pStyle w:val="a7"/>
                              <w:jc w:val="left"/>
                              <w:rPr>
                                <w:sz w:val="24"/>
                              </w:rPr>
                            </w:pPr>
                            <w:r>
                              <w:rPr>
                                <w:rFonts w:hint="eastAsia"/>
                                <w:sz w:val="24"/>
                              </w:rPr>
                              <w:t>＜</w:t>
                            </w:r>
                            <w:r w:rsidR="00286DF6" w:rsidRPr="001F0D7D">
                              <w:rPr>
                                <w:rFonts w:hint="eastAsia"/>
                                <w:sz w:val="24"/>
                              </w:rPr>
                              <w:t>別添</w:t>
                            </w:r>
                            <w:r>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0;margin-top:0;width:117.75pt;height:23.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cKQIAACoEAAAOAAAAZHJzL2Uyb0RvYy54bWysU9tu2zAMfR+wfxD0vtjJkiwx4hRdugwD&#10;ugvQ7gNkWbaFSaImKbGzry8lp2m2vQ3zgyCa5OHhIbW5GbQiR+G8BFPS6SSnRBgOtTRtSb8/7t+s&#10;KPGBmZopMKKkJ+Hpzfb1q01vCzGDDlQtHEEQ44velrQLwRZZ5nknNPMTsMKgswGnWUDTtVntWI/o&#10;WmWzPF9mPbjaOuDCe/x7NzrpNuE3jeDha9N4EYgqKXIL6XTprOKZbTesaB2zneRnGuwfWGgmDRa9&#10;QN2xwMjByb+gtOQOPDRhwkFn0DSSi9QDdjPN/+jmoWNWpF5QHG8vMvn/B8u/HL85IuuSLqeUGKZx&#10;Ro9iCOQ9DGSaL6NAvfUFxj1YjAwDOnDQqVlv74H/8MTArmOmFbfOQd8JViPBaczMrlJHHB9Bqv4z&#10;1FiIHQIkoKFxOqqHehBEx0GdLsOJZHgsOV8v5rMFJRx9s/Vq/XaVSrDiOds6Hz4K0CReSupw+Amd&#10;He99iGxY8RwSi3lQst5LpZLh2mqnHDkyXJR9+s7ov4UpQ/qSrhfII2YZiPlph7QMuMhK6pKu8vjF&#10;dFZENT6YOt0Dk2q8IxNlzvJERUZtwlANGBg1q6A+oVAOxoXFB4aXDtwvSnpc1pL6nwfmBCXqk0Gx&#10;19P5PG53MuaLdzM03LWnuvYwwxGqpIGS8boL44s4WCfbDiuN4zVwiwNqZNLuhdWZNy5kkvT8eOLG&#10;X9sp6uWJb58AAAD//wMAUEsDBBQABgAIAAAAIQDzEqeX2wAAAAQBAAAPAAAAZHJzL2Rvd25yZXYu&#10;eG1sTI/BbsIwEETvlfgHayv1UhUHSkgJcRCt1KpXKB+wiZckaryOYkPC39dwKZeVRjOaeZttRtOK&#10;M/WusaxgNo1AEJdWN1wpOPx8vryBcB5ZY2uZFFzIwSafPGSYajvwjs57X4lQwi5FBbX3XSqlK2sy&#10;6Ka2Iw7e0fYGfZB9JXWPQyg3rZxH0VIabDgs1NjRR03l7/5kFBy/h+d4NRRf/pDsFst3bJLCXpR6&#10;ehy3axCeRv8fhit+QIc8MBX2xNqJVkF4xN9u8OavcQyiULBIZiDzTN7D538AAAD//wMAUEsBAi0A&#10;FAAGAAgAAAAhALaDOJL+AAAA4QEAABMAAAAAAAAAAAAAAAAAAAAAAFtDb250ZW50X1R5cGVzXS54&#10;bWxQSwECLQAUAAYACAAAACEAOP0h/9YAAACUAQAACwAAAAAAAAAAAAAAAAAvAQAAX3JlbHMvLnJl&#10;bHNQSwECLQAUAAYACAAAACEALoAzHCkCAAAqBAAADgAAAAAAAAAAAAAAAAAuAgAAZHJzL2Uyb0Rv&#10;Yy54bWxQSwECLQAUAAYACAAAACEA8xKnl9sAAAAEAQAADwAAAAAAAAAAAAAAAACDBAAAZHJzL2Rv&#10;d25yZXYueG1sUEsFBgAAAAAEAAQA8wAAAIsFAAAAAA==&#10;" stroked="f">
                <v:textbox>
                  <w:txbxContent>
                    <w:p w:rsidR="00286DF6" w:rsidRPr="001F0D7D" w:rsidRDefault="00D56B14" w:rsidP="00D56B14">
                      <w:pPr>
                        <w:pStyle w:val="a7"/>
                        <w:jc w:val="left"/>
                        <w:rPr>
                          <w:sz w:val="24"/>
                        </w:rPr>
                      </w:pPr>
                      <w:r>
                        <w:rPr>
                          <w:rFonts w:hint="eastAsia"/>
                          <w:sz w:val="24"/>
                        </w:rPr>
                        <w:t>＜</w:t>
                      </w:r>
                      <w:r w:rsidR="00286DF6" w:rsidRPr="001F0D7D">
                        <w:rPr>
                          <w:rFonts w:hint="eastAsia"/>
                          <w:sz w:val="24"/>
                        </w:rPr>
                        <w:t>別添</w:t>
                      </w:r>
                      <w:r>
                        <w:rPr>
                          <w:rFonts w:asciiTheme="minorEastAsia" w:eastAsiaTheme="minorEastAsia" w:hAnsiTheme="minorEastAsia" w:hint="eastAsia"/>
                          <w:sz w:val="24"/>
                        </w:rPr>
                        <w:t>２＞</w:t>
                      </w:r>
                    </w:p>
                  </w:txbxContent>
                </v:textbox>
                <w10:wrap anchorx="margin"/>
              </v:shape>
            </w:pict>
          </mc:Fallback>
        </mc:AlternateContent>
      </w:r>
    </w:p>
    <w:p w:rsidR="00286DF6" w:rsidRDefault="00286DF6" w:rsidP="00286DF6">
      <w:pPr>
        <w:jc w:val="center"/>
        <w:rPr>
          <w:sz w:val="24"/>
        </w:rPr>
      </w:pPr>
    </w:p>
    <w:p w:rsidR="00286DF6" w:rsidRDefault="00286DF6" w:rsidP="00286DF6">
      <w:pPr>
        <w:jc w:val="center"/>
        <w:rPr>
          <w:sz w:val="24"/>
        </w:rPr>
      </w:pPr>
      <w:r w:rsidRPr="006974AB">
        <w:rPr>
          <w:rFonts w:hint="eastAsia"/>
          <w:sz w:val="24"/>
        </w:rPr>
        <w:t>－　ワーク・ライフ・バランス等推進企業に関する認定等の状況について　－</w:t>
      </w:r>
    </w:p>
    <w:p w:rsidR="00286DF6" w:rsidRDefault="00286DF6" w:rsidP="00286DF6">
      <w:pPr>
        <w:jc w:val="left"/>
        <w:rPr>
          <w:szCs w:val="21"/>
        </w:rPr>
      </w:pPr>
    </w:p>
    <w:p w:rsidR="00286DF6" w:rsidRDefault="00286DF6" w:rsidP="00286DF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286DF6" w:rsidRPr="00487C27" w:rsidRDefault="00286DF6" w:rsidP="00286DF6">
      <w:pPr>
        <w:ind w:firstLineChars="100" w:firstLine="210"/>
        <w:jc w:val="left"/>
        <w:rPr>
          <w:szCs w:val="21"/>
        </w:rPr>
      </w:pPr>
    </w:p>
    <w:p w:rsidR="00286DF6" w:rsidRDefault="00286DF6" w:rsidP="00286DF6">
      <w:pPr>
        <w:ind w:firstLineChars="100" w:firstLine="210"/>
        <w:jc w:val="left"/>
        <w:rPr>
          <w:szCs w:val="21"/>
        </w:rPr>
      </w:pPr>
      <w:r>
        <w:rPr>
          <w:rFonts w:hint="eastAsia"/>
          <w:szCs w:val="21"/>
        </w:rPr>
        <w:t>対象：提案書の実施体制に記載される委託先（再委託等は除く）</w:t>
      </w:r>
    </w:p>
    <w:p w:rsidR="00286DF6" w:rsidRDefault="00286DF6" w:rsidP="00286DF6">
      <w:pPr>
        <w:ind w:firstLineChars="100" w:firstLine="210"/>
        <w:jc w:val="left"/>
        <w:rPr>
          <w:szCs w:val="21"/>
        </w:rPr>
      </w:pPr>
      <w:r>
        <w:rPr>
          <w:rFonts w:hint="eastAsia"/>
          <w:szCs w:val="21"/>
        </w:rPr>
        <w:t>※提出時点を基準としてください。</w:t>
      </w:r>
    </w:p>
    <w:tbl>
      <w:tblPr>
        <w:tblStyle w:val="a4"/>
        <w:tblW w:w="8642" w:type="dxa"/>
        <w:tblLook w:val="04A0" w:firstRow="1" w:lastRow="0" w:firstColumn="1" w:lastColumn="0" w:noHBand="0" w:noVBand="1"/>
      </w:tblPr>
      <w:tblGrid>
        <w:gridCol w:w="2435"/>
        <w:gridCol w:w="1388"/>
        <w:gridCol w:w="4819"/>
      </w:tblGrid>
      <w:tr w:rsidR="00286DF6" w:rsidTr="00286DF6">
        <w:tc>
          <w:tcPr>
            <w:tcW w:w="2435" w:type="dxa"/>
          </w:tcPr>
          <w:p w:rsidR="00286DF6" w:rsidRDefault="00286DF6" w:rsidP="002B15E3">
            <w:pPr>
              <w:jc w:val="left"/>
              <w:rPr>
                <w:szCs w:val="21"/>
              </w:rPr>
            </w:pPr>
            <w:r>
              <w:rPr>
                <w:rFonts w:hint="eastAsia"/>
                <w:szCs w:val="21"/>
              </w:rPr>
              <w:t>法人名</w:t>
            </w:r>
          </w:p>
        </w:tc>
        <w:tc>
          <w:tcPr>
            <w:tcW w:w="1388" w:type="dxa"/>
          </w:tcPr>
          <w:p w:rsidR="00286DF6" w:rsidRDefault="00286DF6" w:rsidP="002B15E3">
            <w:pPr>
              <w:jc w:val="left"/>
              <w:rPr>
                <w:szCs w:val="21"/>
              </w:rPr>
            </w:pPr>
            <w:r>
              <w:rPr>
                <w:rFonts w:hint="eastAsia"/>
                <w:szCs w:val="21"/>
              </w:rPr>
              <w:t>常時雇用する労働者</w:t>
            </w:r>
            <w:r w:rsidRPr="00BB7AD5">
              <w:rPr>
                <w:rFonts w:hint="eastAsia"/>
                <w:szCs w:val="21"/>
              </w:rPr>
              <w:t>数</w:t>
            </w:r>
          </w:p>
        </w:tc>
        <w:tc>
          <w:tcPr>
            <w:tcW w:w="4819" w:type="dxa"/>
          </w:tcPr>
          <w:p w:rsidR="00286DF6" w:rsidRDefault="00286DF6" w:rsidP="002B15E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tabs>
                <w:tab w:val="left" w:pos="5803"/>
              </w:tabs>
              <w:rPr>
                <w:szCs w:val="21"/>
              </w:rPr>
            </w:pPr>
            <w:r>
              <w:rPr>
                <w:rFonts w:hint="eastAsia"/>
                <w:szCs w:val="21"/>
              </w:rPr>
              <w:t>○名</w:t>
            </w:r>
          </w:p>
        </w:tc>
        <w:tc>
          <w:tcPr>
            <w:tcW w:w="4819" w:type="dxa"/>
          </w:tcPr>
          <w:p w:rsidR="00286DF6" w:rsidRDefault="00286DF6" w:rsidP="002B15E3">
            <w:pPr>
              <w:tabs>
                <w:tab w:val="left" w:pos="5803"/>
              </w:tabs>
              <w:rPr>
                <w:szCs w:val="21"/>
              </w:rPr>
            </w:pPr>
            <w:r>
              <w:rPr>
                <w:rFonts w:hint="eastAsia"/>
                <w:szCs w:val="21"/>
              </w:rPr>
              <w:t>えるぼし認定１段階（○年○月○日）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えるぼし認定行動計画（○年○月○日）、</w:t>
            </w:r>
          </w:p>
          <w:p w:rsidR="00286DF6" w:rsidRDefault="00286DF6" w:rsidP="002B15E3">
            <w:pPr>
              <w:jc w:val="left"/>
              <w:rPr>
                <w:szCs w:val="21"/>
              </w:rPr>
            </w:pPr>
            <w:r>
              <w:rPr>
                <w:rFonts w:hint="eastAsia"/>
                <w:szCs w:val="21"/>
              </w:rPr>
              <w:t>プラチナくるみん認定（○年○月○日）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ユースエール認定</w:t>
            </w:r>
          </w:p>
        </w:tc>
      </w:tr>
      <w:tr w:rsidR="00286DF6" w:rsidTr="00286DF6">
        <w:tc>
          <w:tcPr>
            <w:tcW w:w="2435" w:type="dxa"/>
          </w:tcPr>
          <w:p w:rsidR="00286DF6" w:rsidRDefault="00286DF6" w:rsidP="002B15E3">
            <w:pPr>
              <w:jc w:val="left"/>
              <w:rPr>
                <w:szCs w:val="21"/>
              </w:rPr>
            </w:pPr>
          </w:p>
        </w:tc>
        <w:tc>
          <w:tcPr>
            <w:tcW w:w="1388" w:type="dxa"/>
          </w:tcPr>
          <w:p w:rsidR="00286DF6" w:rsidRDefault="00286DF6" w:rsidP="002B15E3">
            <w:pPr>
              <w:jc w:val="left"/>
              <w:rPr>
                <w:szCs w:val="21"/>
              </w:rPr>
            </w:pPr>
          </w:p>
        </w:tc>
        <w:tc>
          <w:tcPr>
            <w:tcW w:w="4819" w:type="dxa"/>
          </w:tcPr>
          <w:p w:rsidR="00286DF6" w:rsidRDefault="00286DF6" w:rsidP="002B15E3">
            <w:pPr>
              <w:jc w:val="left"/>
              <w:rPr>
                <w:szCs w:val="21"/>
              </w:rPr>
            </w:pPr>
          </w:p>
        </w:tc>
      </w:tr>
    </w:tbl>
    <w:p w:rsidR="00286DF6" w:rsidRDefault="00286DF6" w:rsidP="00286DF6">
      <w:pPr>
        <w:ind w:firstLineChars="100" w:firstLine="210"/>
        <w:jc w:val="left"/>
        <w:rPr>
          <w:szCs w:val="21"/>
        </w:rPr>
      </w:pPr>
      <w:r>
        <w:rPr>
          <w:rFonts w:hint="eastAsia"/>
          <w:szCs w:val="21"/>
        </w:rPr>
        <w:t>※必要に応じて、適宜行を追加してください。</w:t>
      </w:r>
    </w:p>
    <w:p w:rsidR="00286DF6" w:rsidRDefault="00286DF6" w:rsidP="00286DF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286DF6" w:rsidRDefault="00286DF6"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Pr="00534589" w:rsidRDefault="00D437B2" w:rsidP="00286DF6">
      <w:pPr>
        <w:jc w:val="left"/>
        <w:rPr>
          <w:szCs w:val="21"/>
        </w:rPr>
      </w:pPr>
    </w:p>
    <w:p w:rsidR="00286DF6" w:rsidRPr="002951DD" w:rsidRDefault="00286DF6" w:rsidP="00286DF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lastRenderedPageBreak/>
        <w:t>【加点対象認定】</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3"/>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286DF6" w:rsidRPr="002951DD" w:rsidTr="002B15E3">
        <w:tc>
          <w:tcPr>
            <w:tcW w:w="7933" w:type="dxa"/>
            <w:gridSpan w:val="2"/>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286DF6" w:rsidRPr="002951DD" w:rsidTr="002B15E3">
        <w:tc>
          <w:tcPr>
            <w:tcW w:w="7933" w:type="dxa"/>
            <w:gridSpan w:val="2"/>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286DF6" w:rsidRPr="002951DD" w:rsidRDefault="00286DF6" w:rsidP="00286DF6">
      <w:pPr>
        <w:jc w:val="left"/>
        <w:rPr>
          <w:rFonts w:asciiTheme="minorEastAsia" w:hAnsiTheme="minorEastAsia"/>
          <w:sz w:val="18"/>
          <w:szCs w:val="21"/>
        </w:rPr>
      </w:pP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08079B" w:rsidRPr="00286DF6" w:rsidRDefault="0008079B"/>
    <w:sectPr w:rsidR="0008079B" w:rsidRPr="00286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F6"/>
    <w:rsid w:val="00075BB4"/>
    <w:rsid w:val="0008079B"/>
    <w:rsid w:val="00124BD2"/>
    <w:rsid w:val="00286DF6"/>
    <w:rsid w:val="00981807"/>
    <w:rsid w:val="00D437B2"/>
    <w:rsid w:val="00D56B14"/>
    <w:rsid w:val="00E6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5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2020-11-02T04:22:00Z</dcterms:created>
  <dcterms:modified xsi:type="dcterms:W3CDTF">2020-11-27T06:27:00Z</dcterms:modified>
</cp:coreProperties>
</file>