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E8AB0" w14:textId="77777777" w:rsidR="0055035C" w:rsidRPr="002C6B81" w:rsidRDefault="0055035C" w:rsidP="0098183C">
      <w:pPr>
        <w:rPr>
          <w:rFonts w:ascii="ＭＳ 明朝" w:eastAsia="ＭＳ 明朝" w:hAnsi="ＭＳ 明朝"/>
        </w:rPr>
      </w:pPr>
      <w:r w:rsidRPr="002C6B81">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02A56DE1" wp14:editId="1F7502CB">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0423E1F4" w14:textId="77777777" w:rsidR="0055035C" w:rsidRPr="001F0D7D" w:rsidRDefault="0055035C" w:rsidP="0098183C">
                            <w:pPr>
                              <w:pStyle w:val="a3"/>
                              <w:adjustRightInd w:val="0"/>
                              <w:snapToGrid w:val="0"/>
                              <w:spacing w:line="180" w:lineRule="atLeast"/>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56DE1"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0423E1F4" w14:textId="77777777" w:rsidR="0055035C" w:rsidRPr="001F0D7D" w:rsidRDefault="0055035C" w:rsidP="0098183C">
                      <w:pPr>
                        <w:pStyle w:val="a3"/>
                        <w:adjustRightInd w:val="0"/>
                        <w:snapToGrid w:val="0"/>
                        <w:spacing w:line="180" w:lineRule="atLeast"/>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7765783B" w14:textId="619F9C75" w:rsidR="002C6B81" w:rsidRDefault="0029756D" w:rsidP="0029756D">
      <w:pPr>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（様式３）</w:t>
      </w:r>
    </w:p>
    <w:p w14:paraId="5CCA537D" w14:textId="77777777" w:rsidR="0029756D" w:rsidRDefault="0029756D" w:rsidP="004A2B6E">
      <w:pPr>
        <w:jc w:val="center"/>
        <w:rPr>
          <w:rFonts w:ascii="ＭＳ 明朝" w:eastAsia="ＭＳ 明朝" w:hAnsi="ＭＳ 明朝"/>
          <w:color w:val="000000" w:themeColor="text1"/>
          <w:sz w:val="24"/>
        </w:rPr>
      </w:pPr>
    </w:p>
    <w:p w14:paraId="072B5D47" w14:textId="0A0831A7" w:rsidR="0055035C" w:rsidRPr="002C6B81" w:rsidRDefault="0055035C" w:rsidP="004A2B6E">
      <w:pPr>
        <w:jc w:val="center"/>
        <w:rPr>
          <w:rFonts w:ascii="ＭＳ 明朝" w:eastAsia="ＭＳ 明朝" w:hAnsi="ＭＳ 明朝"/>
          <w:color w:val="000000" w:themeColor="text1"/>
          <w:sz w:val="24"/>
        </w:rPr>
      </w:pPr>
      <w:r w:rsidRPr="002C6B81">
        <w:rPr>
          <w:rFonts w:ascii="ＭＳ 明朝" w:eastAsia="ＭＳ 明朝" w:hAnsi="ＭＳ 明朝" w:hint="eastAsia"/>
          <w:color w:val="000000" w:themeColor="text1"/>
          <w:sz w:val="24"/>
        </w:rPr>
        <w:t>－　ワーク・ライフ・バランス等推進企業に関する認定等の状況について　－</w:t>
      </w:r>
    </w:p>
    <w:p w14:paraId="25A63061" w14:textId="77777777" w:rsidR="0055035C" w:rsidRPr="002C6B81" w:rsidRDefault="0055035C" w:rsidP="004A2B6E">
      <w:pPr>
        <w:jc w:val="left"/>
        <w:rPr>
          <w:rFonts w:ascii="ＭＳ 明朝" w:eastAsia="ＭＳ 明朝" w:hAnsi="ＭＳ 明朝"/>
          <w:color w:val="000000" w:themeColor="text1"/>
          <w:szCs w:val="21"/>
        </w:rPr>
      </w:pPr>
    </w:p>
    <w:p w14:paraId="739ACCEE" w14:textId="77777777" w:rsidR="0055035C" w:rsidRPr="002C6B81" w:rsidRDefault="0055035C" w:rsidP="002C6B81">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2C6B81">
        <w:rPr>
          <w:rFonts w:ascii="ＭＳ 明朝" w:eastAsia="ＭＳ 明朝" w:hAnsi="ＭＳ 明朝" w:hint="eastAsia"/>
          <w:color w:val="000000" w:themeColor="text1"/>
        </w:rPr>
        <w:t>プラチナえるぼし認定企業</w:t>
      </w:r>
      <w:r w:rsidRPr="002C6B81">
        <w:rPr>
          <w:rFonts w:ascii="ＭＳ 明朝" w:eastAsia="ＭＳ 明朝" w:hAnsi="ＭＳ 明朝" w:hint="eastAsia"/>
          <w:color w:val="000000" w:themeColor="text1"/>
          <w:szCs w:val="21"/>
        </w:rPr>
        <w:t>)、次世代育成支援対策推進法に基づく認定(くるみん認定企業・プラチナくるみん認定企業)、若者雇用促進法に基づく認定（ユースエール認定企業）の状況について記載ください。</w:t>
      </w:r>
    </w:p>
    <w:p w14:paraId="14B4C28C" w14:textId="77777777" w:rsidR="0055035C" w:rsidRPr="002C6B81" w:rsidRDefault="0055035C" w:rsidP="004A2B6E">
      <w:pPr>
        <w:ind w:firstLineChars="100" w:firstLine="210"/>
        <w:jc w:val="left"/>
        <w:rPr>
          <w:rFonts w:ascii="ＭＳ 明朝" w:eastAsia="ＭＳ 明朝" w:hAnsi="ＭＳ 明朝"/>
          <w:color w:val="000000" w:themeColor="text1"/>
          <w:szCs w:val="21"/>
        </w:rPr>
      </w:pPr>
    </w:p>
    <w:p w14:paraId="7598208A" w14:textId="77777777" w:rsidR="0055035C" w:rsidRPr="002C6B81" w:rsidRDefault="0055035C" w:rsidP="0098183C">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対象：提案書の実施体制に記載される委託先（再委託等は除く）</w:t>
      </w:r>
    </w:p>
    <w:p w14:paraId="68254A5D" w14:textId="77777777" w:rsidR="0055035C" w:rsidRPr="002C6B81" w:rsidRDefault="0055035C" w:rsidP="0098183C">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※提出時点を基準としてください。</w:t>
      </w:r>
    </w:p>
    <w:tbl>
      <w:tblPr>
        <w:tblStyle w:val="a6"/>
        <w:tblW w:w="9065" w:type="dxa"/>
        <w:tblLook w:val="04A0" w:firstRow="1" w:lastRow="0" w:firstColumn="1" w:lastColumn="0" w:noHBand="0" w:noVBand="1"/>
      </w:tblPr>
      <w:tblGrid>
        <w:gridCol w:w="2258"/>
        <w:gridCol w:w="1286"/>
        <w:gridCol w:w="5521"/>
      </w:tblGrid>
      <w:tr w:rsidR="0055035C" w:rsidRPr="002C6B81" w14:paraId="565FA693" w14:textId="77777777" w:rsidTr="0098183C">
        <w:trPr>
          <w:trHeight w:val="435"/>
        </w:trPr>
        <w:tc>
          <w:tcPr>
            <w:tcW w:w="2258" w:type="dxa"/>
          </w:tcPr>
          <w:p w14:paraId="79A2B1EA"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提案法人名</w:t>
            </w:r>
          </w:p>
        </w:tc>
        <w:tc>
          <w:tcPr>
            <w:tcW w:w="1286" w:type="dxa"/>
          </w:tcPr>
          <w:p w14:paraId="71905FEE"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常時雇用する労働者数</w:t>
            </w:r>
          </w:p>
        </w:tc>
        <w:tc>
          <w:tcPr>
            <w:tcW w:w="5521" w:type="dxa"/>
          </w:tcPr>
          <w:p w14:paraId="4ABD2C77"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認定状況及び取得年月日（認定が</w:t>
            </w:r>
            <w:r w:rsidRPr="002C6B81">
              <w:rPr>
                <w:rFonts w:ascii="ＭＳ 明朝" w:hAnsi="ＭＳ 明朝"/>
                <w:color w:val="000000" w:themeColor="text1"/>
                <w:szCs w:val="21"/>
              </w:rPr>
              <w:t>無い場合は</w:t>
            </w:r>
            <w:r w:rsidRPr="002C6B81">
              <w:rPr>
                <w:rFonts w:ascii="ＭＳ 明朝" w:hAnsi="ＭＳ 明朝" w:hint="eastAsia"/>
                <w:color w:val="000000" w:themeColor="text1"/>
                <w:szCs w:val="21"/>
              </w:rPr>
              <w:t>無し</w:t>
            </w:r>
            <w:r w:rsidRPr="002C6B81">
              <w:rPr>
                <w:rFonts w:ascii="ＭＳ 明朝" w:hAnsi="ＭＳ 明朝"/>
                <w:color w:val="000000" w:themeColor="text1"/>
                <w:szCs w:val="21"/>
              </w:rPr>
              <w:t>と記入）</w:t>
            </w:r>
          </w:p>
        </w:tc>
      </w:tr>
      <w:tr w:rsidR="0055035C" w:rsidRPr="002C6B81" w14:paraId="2FD0BC41" w14:textId="77777777" w:rsidTr="0098183C">
        <w:trPr>
          <w:trHeight w:val="217"/>
        </w:trPr>
        <w:tc>
          <w:tcPr>
            <w:tcW w:w="2258" w:type="dxa"/>
          </w:tcPr>
          <w:p w14:paraId="2E862AF9"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○○株式会社</w:t>
            </w:r>
          </w:p>
        </w:tc>
        <w:tc>
          <w:tcPr>
            <w:tcW w:w="1286" w:type="dxa"/>
          </w:tcPr>
          <w:p w14:paraId="6C2B5691" w14:textId="77777777" w:rsidR="0055035C" w:rsidRPr="002C6B81" w:rsidRDefault="0055035C" w:rsidP="004A2B6E">
            <w:pPr>
              <w:tabs>
                <w:tab w:val="left" w:pos="5803"/>
              </w:tabs>
              <w:rPr>
                <w:rFonts w:ascii="ＭＳ 明朝" w:hAnsi="ＭＳ 明朝"/>
                <w:color w:val="000000" w:themeColor="text1"/>
                <w:szCs w:val="21"/>
              </w:rPr>
            </w:pPr>
            <w:r w:rsidRPr="002C6B81">
              <w:rPr>
                <w:rFonts w:ascii="ＭＳ 明朝" w:hAnsi="ＭＳ 明朝" w:hint="eastAsia"/>
                <w:color w:val="000000" w:themeColor="text1"/>
                <w:szCs w:val="21"/>
              </w:rPr>
              <w:t>○名</w:t>
            </w:r>
          </w:p>
        </w:tc>
        <w:tc>
          <w:tcPr>
            <w:tcW w:w="5521" w:type="dxa"/>
          </w:tcPr>
          <w:p w14:paraId="55A4D6C9" w14:textId="77777777" w:rsidR="0055035C" w:rsidRPr="002C6B81" w:rsidRDefault="0055035C" w:rsidP="004A2B6E">
            <w:pPr>
              <w:tabs>
                <w:tab w:val="left" w:pos="5803"/>
              </w:tabs>
              <w:rPr>
                <w:rFonts w:ascii="ＭＳ 明朝" w:hAnsi="ＭＳ 明朝"/>
                <w:color w:val="000000" w:themeColor="text1"/>
                <w:szCs w:val="21"/>
              </w:rPr>
            </w:pPr>
            <w:r w:rsidRPr="002C6B81">
              <w:rPr>
                <w:rFonts w:ascii="ＭＳ 明朝" w:hAnsi="ＭＳ 明朝" w:hint="eastAsia"/>
                <w:color w:val="000000" w:themeColor="text1"/>
                <w:szCs w:val="21"/>
              </w:rPr>
              <w:t>えるぼし認定１段階（○年○月○日）</w:t>
            </w:r>
          </w:p>
        </w:tc>
      </w:tr>
      <w:tr w:rsidR="0055035C" w:rsidRPr="002C6B81" w14:paraId="587009D4" w14:textId="77777777" w:rsidTr="0098183C">
        <w:trPr>
          <w:trHeight w:val="435"/>
        </w:trPr>
        <w:tc>
          <w:tcPr>
            <w:tcW w:w="2258" w:type="dxa"/>
          </w:tcPr>
          <w:p w14:paraId="75D2DE47"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○○株式会社</w:t>
            </w:r>
          </w:p>
        </w:tc>
        <w:tc>
          <w:tcPr>
            <w:tcW w:w="1286" w:type="dxa"/>
          </w:tcPr>
          <w:p w14:paraId="35A653BD"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○名</w:t>
            </w:r>
          </w:p>
        </w:tc>
        <w:tc>
          <w:tcPr>
            <w:tcW w:w="5521" w:type="dxa"/>
          </w:tcPr>
          <w:p w14:paraId="48E73C92"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えるぼし認定行動計画（○年○月○日）、</w:t>
            </w:r>
          </w:p>
          <w:p w14:paraId="6A0B8EBE" w14:textId="77777777" w:rsidR="0055035C" w:rsidRPr="002C6B81" w:rsidRDefault="0055035C" w:rsidP="00E724C1">
            <w:pPr>
              <w:jc w:val="left"/>
              <w:rPr>
                <w:rFonts w:ascii="ＭＳ 明朝" w:hAnsi="ＭＳ 明朝"/>
                <w:color w:val="000000" w:themeColor="text1"/>
                <w:szCs w:val="21"/>
              </w:rPr>
            </w:pPr>
            <w:r w:rsidRPr="002C6B81">
              <w:rPr>
                <w:rFonts w:ascii="ＭＳ 明朝" w:hAnsi="ＭＳ 明朝" w:hint="eastAsia"/>
                <w:color w:val="000000" w:themeColor="text1"/>
                <w:szCs w:val="21"/>
              </w:rPr>
              <w:t>ユースエール認定</w:t>
            </w:r>
          </w:p>
        </w:tc>
      </w:tr>
      <w:tr w:rsidR="0055035C" w:rsidRPr="002C6B81" w14:paraId="00F4807C" w14:textId="77777777" w:rsidTr="0098183C">
        <w:trPr>
          <w:trHeight w:val="217"/>
        </w:trPr>
        <w:tc>
          <w:tcPr>
            <w:tcW w:w="2258" w:type="dxa"/>
          </w:tcPr>
          <w:p w14:paraId="5D35FF0D"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○○大学</w:t>
            </w:r>
          </w:p>
        </w:tc>
        <w:tc>
          <w:tcPr>
            <w:tcW w:w="1286" w:type="dxa"/>
          </w:tcPr>
          <w:p w14:paraId="7B868B48"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○名</w:t>
            </w:r>
          </w:p>
        </w:tc>
        <w:tc>
          <w:tcPr>
            <w:tcW w:w="5521" w:type="dxa"/>
          </w:tcPr>
          <w:p w14:paraId="739A4922"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プラチナくるみん認定（○年○月○日）</w:t>
            </w:r>
          </w:p>
        </w:tc>
      </w:tr>
      <w:tr w:rsidR="0055035C" w:rsidRPr="002C6B81" w14:paraId="156AC2E0" w14:textId="77777777" w:rsidTr="0098183C">
        <w:trPr>
          <w:trHeight w:val="60"/>
        </w:trPr>
        <w:tc>
          <w:tcPr>
            <w:tcW w:w="2258" w:type="dxa"/>
          </w:tcPr>
          <w:p w14:paraId="3EF1D483" w14:textId="77777777" w:rsidR="0055035C" w:rsidRPr="002C6B81" w:rsidRDefault="0055035C" w:rsidP="004A2B6E">
            <w:pPr>
              <w:jc w:val="left"/>
              <w:rPr>
                <w:rFonts w:ascii="ＭＳ 明朝" w:hAnsi="ＭＳ 明朝"/>
                <w:color w:val="000000" w:themeColor="text1"/>
                <w:szCs w:val="21"/>
              </w:rPr>
            </w:pPr>
          </w:p>
        </w:tc>
        <w:tc>
          <w:tcPr>
            <w:tcW w:w="1286" w:type="dxa"/>
          </w:tcPr>
          <w:p w14:paraId="5E7279A9" w14:textId="77777777" w:rsidR="0055035C" w:rsidRPr="002C6B81" w:rsidRDefault="0055035C" w:rsidP="004A2B6E">
            <w:pPr>
              <w:jc w:val="left"/>
              <w:rPr>
                <w:rFonts w:ascii="ＭＳ 明朝" w:hAnsi="ＭＳ 明朝"/>
                <w:color w:val="000000" w:themeColor="text1"/>
                <w:szCs w:val="21"/>
              </w:rPr>
            </w:pPr>
          </w:p>
        </w:tc>
        <w:tc>
          <w:tcPr>
            <w:tcW w:w="5521" w:type="dxa"/>
          </w:tcPr>
          <w:p w14:paraId="68B2260E" w14:textId="77777777" w:rsidR="0055035C" w:rsidRPr="002C6B81" w:rsidRDefault="0055035C" w:rsidP="004A2B6E">
            <w:pPr>
              <w:jc w:val="left"/>
              <w:rPr>
                <w:rFonts w:ascii="ＭＳ 明朝" w:hAnsi="ＭＳ 明朝"/>
                <w:color w:val="000000" w:themeColor="text1"/>
                <w:szCs w:val="21"/>
              </w:rPr>
            </w:pPr>
          </w:p>
        </w:tc>
      </w:tr>
    </w:tbl>
    <w:p w14:paraId="3BC2D268" w14:textId="77777777" w:rsidR="0055035C" w:rsidRPr="002C6B81" w:rsidRDefault="0055035C" w:rsidP="0098183C">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※必要に応じて、適宜行を追加してください。</w:t>
      </w:r>
    </w:p>
    <w:p w14:paraId="3C0EC11D" w14:textId="77777777" w:rsidR="0055035C" w:rsidRPr="002C6B81" w:rsidRDefault="0055035C" w:rsidP="0098183C">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※証拠書類</w:t>
      </w:r>
      <w:r w:rsidRPr="002C6B81">
        <w:rPr>
          <w:rFonts w:ascii="ＭＳ 明朝" w:eastAsia="ＭＳ 明朝" w:hAnsi="ＭＳ 明朝"/>
          <w:color w:val="000000" w:themeColor="text1"/>
          <w:szCs w:val="21"/>
        </w:rPr>
        <w:t>等の</w:t>
      </w:r>
      <w:r w:rsidRPr="002C6B81">
        <w:rPr>
          <w:rFonts w:ascii="ＭＳ 明朝" w:eastAsia="ＭＳ 明朝" w:hAnsi="ＭＳ 明朝" w:hint="eastAsia"/>
          <w:color w:val="000000" w:themeColor="text1"/>
          <w:szCs w:val="21"/>
        </w:rPr>
        <w:t>提出</w:t>
      </w:r>
      <w:r w:rsidRPr="002C6B81">
        <w:rPr>
          <w:rFonts w:ascii="ＭＳ 明朝" w:eastAsia="ＭＳ 明朝" w:hAnsi="ＭＳ 明朝"/>
          <w:color w:val="000000" w:themeColor="text1"/>
          <w:szCs w:val="21"/>
        </w:rPr>
        <w:t>をお願いする</w:t>
      </w:r>
      <w:r w:rsidRPr="002C6B81">
        <w:rPr>
          <w:rFonts w:ascii="ＭＳ 明朝" w:eastAsia="ＭＳ 明朝" w:hAnsi="ＭＳ 明朝" w:hint="eastAsia"/>
          <w:color w:val="000000" w:themeColor="text1"/>
          <w:szCs w:val="21"/>
        </w:rPr>
        <w:t>可能性があります。</w:t>
      </w:r>
    </w:p>
    <w:p w14:paraId="1D134D81" w14:textId="77777777" w:rsidR="0055035C" w:rsidRPr="002C6B81" w:rsidRDefault="0055035C" w:rsidP="0098183C">
      <w:pPr>
        <w:adjustRightInd w:val="0"/>
        <w:snapToGrid w:val="0"/>
        <w:spacing w:line="0" w:lineRule="atLeast"/>
        <w:ind w:firstLineChars="100" w:firstLine="80"/>
        <w:jc w:val="left"/>
        <w:rPr>
          <w:rFonts w:ascii="ＭＳ 明朝" w:eastAsia="ＭＳ 明朝" w:hAnsi="ＭＳ 明朝"/>
          <w:color w:val="000000" w:themeColor="text1"/>
          <w:sz w:val="8"/>
          <w:szCs w:val="8"/>
        </w:rPr>
      </w:pPr>
    </w:p>
    <w:p w14:paraId="08910AC9" w14:textId="77777777" w:rsidR="0055035C" w:rsidRPr="002C6B81" w:rsidRDefault="0055035C" w:rsidP="0098183C">
      <w:pPr>
        <w:adjustRightInd w:val="0"/>
        <w:snapToGrid w:val="0"/>
        <w:ind w:leftChars="100" w:left="1110" w:hangingChars="500" w:hanging="900"/>
        <w:jc w:val="left"/>
        <w:rPr>
          <w:rFonts w:ascii="ＭＳ 明朝" w:eastAsia="ＭＳ 明朝" w:hAnsi="ＭＳ 明朝" w:cs="Arial Unicode MS"/>
          <w:color w:val="000000" w:themeColor="text1"/>
          <w:sz w:val="18"/>
          <w:szCs w:val="21"/>
        </w:rPr>
      </w:pPr>
      <w:r w:rsidRPr="002C6B81">
        <w:rPr>
          <w:rFonts w:ascii="ＭＳ 明朝" w:eastAsia="ＭＳ 明朝" w:hAnsi="ＭＳ 明朝" w:cs="Arial Unicode MS" w:hint="eastAsia"/>
          <w:color w:val="000000" w:themeColor="text1"/>
          <w:sz w:val="18"/>
          <w:szCs w:val="21"/>
        </w:rPr>
        <w:t>【加点対象認定】</w:t>
      </w:r>
    </w:p>
    <w:p w14:paraId="3F5767FC" w14:textId="2E84601D" w:rsidR="0055035C" w:rsidRPr="002C6B81" w:rsidRDefault="0055035C" w:rsidP="0098183C">
      <w:pPr>
        <w:adjustRightInd w:val="0"/>
        <w:snapToGrid w:val="0"/>
        <w:ind w:leftChars="100" w:left="1110" w:hangingChars="500" w:hanging="900"/>
        <w:jc w:val="left"/>
        <w:rPr>
          <w:rFonts w:ascii="ＭＳ 明朝" w:eastAsia="ＭＳ 明朝" w:hAnsi="ＭＳ 明朝"/>
          <w:color w:val="000000" w:themeColor="text1"/>
          <w:sz w:val="18"/>
          <w:szCs w:val="21"/>
        </w:rPr>
      </w:pPr>
      <w:r w:rsidRPr="002C6B81">
        <w:rPr>
          <w:rFonts w:ascii="ＭＳ 明朝" w:eastAsia="ＭＳ 明朝" w:hAnsi="ＭＳ 明朝" w:cs="Arial Unicode MS" w:hint="eastAsia"/>
          <w:color w:val="000000" w:themeColor="text1"/>
          <w:sz w:val="18"/>
          <w:szCs w:val="21"/>
        </w:rPr>
        <w:t xml:space="preserve">（参考：女性活躍推進法特集ページ　</w:t>
      </w:r>
      <w:hyperlink r:id="rId6" w:history="1">
        <w:r w:rsidRPr="002C6B81">
          <w:rPr>
            <w:rStyle w:val="a5"/>
            <w:rFonts w:ascii="ＭＳ 明朝" w:eastAsia="ＭＳ 明朝" w:hAnsi="ＭＳ 明朝"/>
            <w:color w:val="000000" w:themeColor="text1"/>
            <w:sz w:val="18"/>
            <w:szCs w:val="21"/>
          </w:rPr>
          <w:t>https://www.mhlw.go.jp/stf/seisakunitsuite/bunya/0000091025.html</w:t>
        </w:r>
      </w:hyperlink>
      <w:r w:rsidRPr="002C6B81">
        <w:rPr>
          <w:rFonts w:ascii="ＭＳ 明朝" w:eastAsia="ＭＳ 明朝" w:hAnsi="ＭＳ 明朝" w:hint="eastAsia"/>
          <w:color w:val="000000" w:themeColor="text1"/>
          <w:sz w:val="18"/>
          <w:szCs w:val="21"/>
        </w:rPr>
        <w:t>）</w:t>
      </w:r>
    </w:p>
    <w:p w14:paraId="276808EF" w14:textId="5D2B8ED7"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6B13BC06" w14:textId="6F211DED"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6485EEBA" w14:textId="0124497D"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6823F3CF" w14:textId="464D3D44"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1C3442AE" w14:textId="1BEED30C"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342331ED" w14:textId="453F1E46"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217940B8" w14:textId="43B48BCA"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0063A006" w14:textId="08FEBF47"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2FFCCA02" w14:textId="0FDE6DF6"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632D2648" w14:textId="6D364D74" w:rsidR="0018143F" w:rsidRDefault="0018143F">
      <w:pPr>
        <w:widowControl/>
        <w:jc w:val="left"/>
        <w:rPr>
          <w:rFonts w:ascii="ＭＳ 明朝" w:eastAsia="ＭＳ 明朝" w:hAnsi="ＭＳ 明朝"/>
          <w:color w:val="000000" w:themeColor="text1"/>
          <w:sz w:val="18"/>
          <w:szCs w:val="21"/>
        </w:rPr>
      </w:pPr>
      <w:r>
        <w:rPr>
          <w:rFonts w:ascii="ＭＳ 明朝" w:eastAsia="ＭＳ 明朝" w:hAnsi="ＭＳ 明朝"/>
          <w:color w:val="000000" w:themeColor="text1"/>
          <w:sz w:val="18"/>
          <w:szCs w:val="21"/>
        </w:rPr>
        <w:br w:type="page"/>
      </w:r>
    </w:p>
    <w:p w14:paraId="27549EF6" w14:textId="77777777"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tbl>
      <w:tblPr>
        <w:tblStyle w:val="a6"/>
        <w:tblpPr w:leftFromText="142" w:rightFromText="142" w:vertAnchor="text" w:horzAnchor="margin" w:tblpXSpec="center" w:tblpY="57"/>
        <w:tblW w:w="9041" w:type="dxa"/>
        <w:tblLook w:val="04A0" w:firstRow="1" w:lastRow="0" w:firstColumn="1" w:lastColumn="0" w:noHBand="0" w:noVBand="1"/>
      </w:tblPr>
      <w:tblGrid>
        <w:gridCol w:w="5003"/>
        <w:gridCol w:w="4038"/>
      </w:tblGrid>
      <w:tr w:rsidR="0055035C" w:rsidRPr="002C6B81" w14:paraId="1852B3DA" w14:textId="77777777" w:rsidTr="0098183C">
        <w:trPr>
          <w:trHeight w:val="619"/>
        </w:trPr>
        <w:tc>
          <w:tcPr>
            <w:tcW w:w="9041" w:type="dxa"/>
            <w:gridSpan w:val="2"/>
            <w:vAlign w:val="center"/>
          </w:tcPr>
          <w:p w14:paraId="173CF369"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認定等の区分</w:t>
            </w:r>
          </w:p>
        </w:tc>
      </w:tr>
      <w:tr w:rsidR="0055035C" w:rsidRPr="002C6B81" w14:paraId="59763EED" w14:textId="77777777" w:rsidTr="0098183C">
        <w:trPr>
          <w:trHeight w:val="619"/>
        </w:trPr>
        <w:tc>
          <w:tcPr>
            <w:tcW w:w="5003" w:type="dxa"/>
            <w:vMerge w:val="restart"/>
            <w:vAlign w:val="center"/>
          </w:tcPr>
          <w:p w14:paraId="37CA6838" w14:textId="77777777" w:rsidR="0055035C" w:rsidRPr="002C6B81" w:rsidRDefault="0055035C" w:rsidP="004A2B6E">
            <w:pPr>
              <w:pStyle w:val="a7"/>
              <w:ind w:leftChars="0" w:left="0"/>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女性活躍推進法に基づく認定</w:t>
            </w:r>
          </w:p>
          <w:p w14:paraId="6B0D04C2"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w:t>
            </w:r>
            <w:r w:rsidRPr="002C6B81">
              <w:rPr>
                <w:rFonts w:ascii="ＭＳ 明朝" w:hAnsi="ＭＳ 明朝" w:hint="eastAsia"/>
                <w:color w:val="000000" w:themeColor="text1"/>
                <w:sz w:val="18"/>
                <w:szCs w:val="18"/>
              </w:rPr>
              <w:t>えるぼし認定企業・プラチナえるぼし認定企業</w:t>
            </w:r>
            <w:r w:rsidRPr="002C6B81">
              <w:rPr>
                <w:rFonts w:ascii="ＭＳ 明朝" w:hAnsi="ＭＳ 明朝" w:hint="eastAsia"/>
                <w:color w:val="000000" w:themeColor="text1"/>
                <w:sz w:val="18"/>
                <w:szCs w:val="21"/>
              </w:rPr>
              <w:t>）</w:t>
            </w:r>
          </w:p>
        </w:tc>
        <w:tc>
          <w:tcPr>
            <w:tcW w:w="4038" w:type="dxa"/>
            <w:vAlign w:val="center"/>
          </w:tcPr>
          <w:p w14:paraId="6D7C6D33" w14:textId="77777777" w:rsidR="0055035C" w:rsidRPr="002C6B81" w:rsidRDefault="0055035C" w:rsidP="004A2B6E">
            <w:pPr>
              <w:jc w:val="center"/>
              <w:rPr>
                <w:rFonts w:ascii="ＭＳ 明朝" w:hAnsi="ＭＳ 明朝"/>
                <w:color w:val="000000" w:themeColor="text1"/>
                <w:sz w:val="18"/>
                <w:szCs w:val="21"/>
                <w:vertAlign w:val="superscript"/>
              </w:rPr>
            </w:pPr>
            <w:r w:rsidRPr="002C6B81">
              <w:rPr>
                <w:rFonts w:ascii="ＭＳ 明朝" w:hAnsi="ＭＳ 明朝" w:hint="eastAsia"/>
                <w:color w:val="000000" w:themeColor="text1"/>
                <w:sz w:val="18"/>
                <w:szCs w:val="21"/>
              </w:rPr>
              <w:t>１段階目</w:t>
            </w:r>
            <w:r w:rsidRPr="002C6B81">
              <w:rPr>
                <w:rFonts w:ascii="ＭＳ 明朝" w:hAnsi="ＭＳ 明朝" w:hint="eastAsia"/>
                <w:color w:val="000000" w:themeColor="text1"/>
                <w:sz w:val="18"/>
                <w:szCs w:val="21"/>
                <w:vertAlign w:val="superscript"/>
              </w:rPr>
              <w:t>※１</w:t>
            </w:r>
          </w:p>
        </w:tc>
      </w:tr>
      <w:tr w:rsidR="0055035C" w:rsidRPr="002C6B81" w14:paraId="3DE2F563" w14:textId="77777777" w:rsidTr="0098183C">
        <w:trPr>
          <w:trHeight w:val="644"/>
        </w:trPr>
        <w:tc>
          <w:tcPr>
            <w:tcW w:w="5003" w:type="dxa"/>
            <w:vMerge/>
            <w:vAlign w:val="center"/>
          </w:tcPr>
          <w:p w14:paraId="2858FE9D"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792C91D1"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２段階目</w:t>
            </w:r>
            <w:r w:rsidRPr="002C6B81">
              <w:rPr>
                <w:rFonts w:ascii="ＭＳ 明朝" w:hAnsi="ＭＳ 明朝" w:hint="eastAsia"/>
                <w:color w:val="000000" w:themeColor="text1"/>
                <w:sz w:val="18"/>
                <w:szCs w:val="21"/>
                <w:vertAlign w:val="superscript"/>
              </w:rPr>
              <w:t>※１</w:t>
            </w:r>
          </w:p>
        </w:tc>
      </w:tr>
      <w:tr w:rsidR="0055035C" w:rsidRPr="002C6B81" w14:paraId="78A6AEC6" w14:textId="77777777" w:rsidTr="0098183C">
        <w:trPr>
          <w:trHeight w:val="644"/>
        </w:trPr>
        <w:tc>
          <w:tcPr>
            <w:tcW w:w="5003" w:type="dxa"/>
            <w:vMerge/>
            <w:vAlign w:val="center"/>
          </w:tcPr>
          <w:p w14:paraId="46ECB78C"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024A54DF"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３段階目</w:t>
            </w:r>
            <w:r w:rsidRPr="002C6B81">
              <w:rPr>
                <w:rFonts w:ascii="ＭＳ 明朝" w:hAnsi="ＭＳ 明朝" w:hint="eastAsia"/>
                <w:color w:val="000000" w:themeColor="text1"/>
                <w:sz w:val="18"/>
                <w:szCs w:val="21"/>
                <w:vertAlign w:val="superscript"/>
              </w:rPr>
              <w:t>※１</w:t>
            </w:r>
          </w:p>
        </w:tc>
      </w:tr>
      <w:tr w:rsidR="0055035C" w:rsidRPr="002C6B81" w14:paraId="49BFC976" w14:textId="77777777" w:rsidTr="0098183C">
        <w:trPr>
          <w:trHeight w:val="644"/>
        </w:trPr>
        <w:tc>
          <w:tcPr>
            <w:tcW w:w="5003" w:type="dxa"/>
            <w:vMerge/>
            <w:vAlign w:val="center"/>
          </w:tcPr>
          <w:p w14:paraId="2D8BD1E0"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67FF572A"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プラチナえるぼし</w:t>
            </w:r>
            <w:r w:rsidRPr="002C6B81">
              <w:rPr>
                <w:rFonts w:ascii="ＭＳ 明朝" w:hAnsi="ＭＳ 明朝" w:hint="eastAsia"/>
                <w:color w:val="000000" w:themeColor="text1"/>
                <w:sz w:val="18"/>
                <w:szCs w:val="21"/>
                <w:vertAlign w:val="superscript"/>
              </w:rPr>
              <w:t>※２</w:t>
            </w:r>
          </w:p>
        </w:tc>
      </w:tr>
      <w:tr w:rsidR="0055035C" w:rsidRPr="002C6B81" w14:paraId="31DDAD6F" w14:textId="77777777" w:rsidTr="0098183C">
        <w:trPr>
          <w:trHeight w:val="644"/>
        </w:trPr>
        <w:tc>
          <w:tcPr>
            <w:tcW w:w="5003" w:type="dxa"/>
            <w:vMerge/>
            <w:vAlign w:val="center"/>
          </w:tcPr>
          <w:p w14:paraId="5DA0A096"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763D89D5" w14:textId="77777777" w:rsidR="0055035C" w:rsidRPr="002C6B81" w:rsidRDefault="0055035C" w:rsidP="004A2B6E">
            <w:pPr>
              <w:jc w:val="center"/>
              <w:rPr>
                <w:rFonts w:ascii="ＭＳ 明朝" w:hAnsi="ＭＳ 明朝"/>
                <w:color w:val="000000" w:themeColor="text1"/>
                <w:sz w:val="18"/>
                <w:szCs w:val="21"/>
                <w:vertAlign w:val="superscript"/>
              </w:rPr>
            </w:pPr>
            <w:r w:rsidRPr="002C6B81">
              <w:rPr>
                <w:rFonts w:ascii="ＭＳ 明朝" w:hAnsi="ＭＳ 明朝" w:hint="eastAsia"/>
                <w:color w:val="000000" w:themeColor="text1"/>
                <w:sz w:val="18"/>
                <w:szCs w:val="21"/>
              </w:rPr>
              <w:t>行動計画</w:t>
            </w:r>
            <w:r w:rsidRPr="002C6B81">
              <w:rPr>
                <w:rFonts w:ascii="ＭＳ 明朝" w:hAnsi="ＭＳ 明朝" w:hint="eastAsia"/>
                <w:color w:val="000000" w:themeColor="text1"/>
                <w:sz w:val="18"/>
                <w:szCs w:val="21"/>
                <w:vertAlign w:val="superscript"/>
              </w:rPr>
              <w:t>※３</w:t>
            </w:r>
          </w:p>
        </w:tc>
      </w:tr>
      <w:tr w:rsidR="0055035C" w:rsidRPr="002C6B81" w14:paraId="4A66660C" w14:textId="77777777" w:rsidTr="0098183C">
        <w:trPr>
          <w:trHeight w:val="619"/>
        </w:trPr>
        <w:tc>
          <w:tcPr>
            <w:tcW w:w="5003" w:type="dxa"/>
            <w:vMerge w:val="restart"/>
            <w:vAlign w:val="center"/>
          </w:tcPr>
          <w:p w14:paraId="20535B4F" w14:textId="77777777" w:rsidR="0055035C" w:rsidRPr="002C6B81" w:rsidRDefault="0055035C" w:rsidP="004A2B6E">
            <w:pPr>
              <w:pStyle w:val="a7"/>
              <w:ind w:leftChars="0" w:left="0"/>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次世代法に基づく認定</w:t>
            </w:r>
          </w:p>
          <w:p w14:paraId="38E2B353"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（くるみん認定企業・プラチナくるみん認定企業）</w:t>
            </w:r>
          </w:p>
        </w:tc>
        <w:tc>
          <w:tcPr>
            <w:tcW w:w="4038" w:type="dxa"/>
            <w:vAlign w:val="center"/>
          </w:tcPr>
          <w:p w14:paraId="6C0657E2"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くるみん（旧基準）</w:t>
            </w:r>
            <w:r w:rsidRPr="002C6B81">
              <w:rPr>
                <w:rFonts w:ascii="ＭＳ 明朝" w:hAnsi="ＭＳ 明朝" w:hint="eastAsia"/>
                <w:color w:val="000000" w:themeColor="text1"/>
                <w:sz w:val="18"/>
                <w:szCs w:val="21"/>
                <w:vertAlign w:val="superscript"/>
              </w:rPr>
              <w:t>※４</w:t>
            </w:r>
          </w:p>
        </w:tc>
      </w:tr>
      <w:tr w:rsidR="0055035C" w:rsidRPr="002C6B81" w14:paraId="092CD9CC" w14:textId="77777777" w:rsidTr="0098183C">
        <w:trPr>
          <w:trHeight w:val="644"/>
        </w:trPr>
        <w:tc>
          <w:tcPr>
            <w:tcW w:w="5003" w:type="dxa"/>
            <w:vMerge/>
            <w:vAlign w:val="center"/>
          </w:tcPr>
          <w:p w14:paraId="5565B865"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3A5FD2F5"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くるみん（新基準）</w:t>
            </w:r>
            <w:r w:rsidRPr="002C6B81">
              <w:rPr>
                <w:rFonts w:ascii="ＭＳ 明朝" w:hAnsi="ＭＳ 明朝" w:hint="eastAsia"/>
                <w:color w:val="000000" w:themeColor="text1"/>
                <w:sz w:val="18"/>
                <w:szCs w:val="21"/>
                <w:vertAlign w:val="superscript"/>
              </w:rPr>
              <w:t>※５</w:t>
            </w:r>
          </w:p>
        </w:tc>
      </w:tr>
      <w:tr w:rsidR="0055035C" w:rsidRPr="002C6B81" w14:paraId="60E1DEFA" w14:textId="77777777" w:rsidTr="0098183C">
        <w:trPr>
          <w:trHeight w:val="644"/>
        </w:trPr>
        <w:tc>
          <w:tcPr>
            <w:tcW w:w="5003" w:type="dxa"/>
            <w:vMerge/>
            <w:vAlign w:val="center"/>
          </w:tcPr>
          <w:p w14:paraId="18AC23F4"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1EEC0E00"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プラチナくるみん</w:t>
            </w:r>
          </w:p>
        </w:tc>
      </w:tr>
      <w:tr w:rsidR="0055035C" w:rsidRPr="002C6B81" w14:paraId="1A19652E" w14:textId="77777777" w:rsidTr="0098183C">
        <w:trPr>
          <w:trHeight w:val="1212"/>
        </w:trPr>
        <w:tc>
          <w:tcPr>
            <w:tcW w:w="9041" w:type="dxa"/>
            <w:gridSpan w:val="2"/>
            <w:vAlign w:val="center"/>
          </w:tcPr>
          <w:p w14:paraId="543419E0" w14:textId="77777777" w:rsidR="0055035C" w:rsidRPr="002C6B81" w:rsidRDefault="0055035C" w:rsidP="004A2B6E">
            <w:pPr>
              <w:pStyle w:val="a7"/>
              <w:ind w:leftChars="0" w:left="0"/>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若者雇用促進法に基づく認定</w:t>
            </w:r>
          </w:p>
          <w:p w14:paraId="6DD18648"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（ユースエール認定企業）</w:t>
            </w:r>
          </w:p>
        </w:tc>
      </w:tr>
    </w:tbl>
    <w:p w14:paraId="7E3C016D" w14:textId="77777777" w:rsidR="0055035C" w:rsidRPr="002C6B81" w:rsidRDefault="0055035C" w:rsidP="004A2B6E">
      <w:pPr>
        <w:ind w:firstLineChars="100" w:firstLine="180"/>
        <w:jc w:val="left"/>
        <w:rPr>
          <w:rFonts w:ascii="ＭＳ 明朝" w:eastAsia="ＭＳ 明朝" w:hAnsi="ＭＳ 明朝"/>
          <w:color w:val="000000" w:themeColor="text1"/>
          <w:sz w:val="18"/>
          <w:szCs w:val="21"/>
        </w:rPr>
      </w:pPr>
    </w:p>
    <w:p w14:paraId="5F0FBFE9" w14:textId="77777777" w:rsidR="0055035C" w:rsidRPr="002C6B81" w:rsidRDefault="0055035C" w:rsidP="004A2B6E">
      <w:pPr>
        <w:ind w:leftChars="100" w:left="1110" w:hangingChars="500" w:hanging="900"/>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 xml:space="preserve">　　</w:t>
      </w:r>
    </w:p>
    <w:p w14:paraId="7A423DA9" w14:textId="77777777" w:rsidR="0055035C" w:rsidRPr="002C6B81" w:rsidRDefault="0055035C" w:rsidP="0018143F">
      <w:pPr>
        <w:ind w:leftChars="257" w:left="1134" w:hangingChars="330" w:hanging="594"/>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※１　女性活躍推進法第９条に基づく認定。なお、労働時間等の働き方に係る基準は満たすことが必要。</w:t>
      </w:r>
    </w:p>
    <w:p w14:paraId="5A446B70" w14:textId="77777777" w:rsidR="0055035C" w:rsidRPr="002C6B81" w:rsidRDefault="0055035C" w:rsidP="00B11464">
      <w:pPr>
        <w:ind w:leftChars="135" w:left="1107" w:hangingChars="458" w:hanging="824"/>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 xml:space="preserve">　 ※２　女性の職業生活における活躍の推進に関する法律等の一部を改正する法律 (令和元年法第24 号)による改正後の女性活躍推進法第12 条に基づく認定</w:t>
      </w:r>
    </w:p>
    <w:p w14:paraId="0DDA8906" w14:textId="77777777" w:rsidR="0055035C" w:rsidRPr="002C6B81" w:rsidRDefault="0055035C" w:rsidP="00B11464">
      <w:pPr>
        <w:ind w:leftChars="270" w:left="1087" w:hangingChars="289" w:hanging="520"/>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 xml:space="preserve">※３　</w:t>
      </w:r>
      <w:r w:rsidRPr="002C6B81">
        <w:rPr>
          <w:rFonts w:ascii="ＭＳ 明朝" w:eastAsia="ＭＳ 明朝" w:hAnsi="ＭＳ 明朝" w:hint="eastAsia"/>
          <w:color w:val="000000" w:themeColor="text1"/>
          <w:spacing w:val="-10"/>
          <w:sz w:val="18"/>
          <w:szCs w:val="21"/>
        </w:rPr>
        <w:t>常時雇用する労働者の数が300 人以下の事業主に限る（計画期間が満了していない行動計画を策定している場合のみ）。</w:t>
      </w:r>
    </w:p>
    <w:p w14:paraId="13C75CC9" w14:textId="77777777" w:rsidR="0055035C" w:rsidRPr="002C6B81" w:rsidRDefault="0055035C" w:rsidP="00B11464">
      <w:pPr>
        <w:ind w:leftChars="270" w:left="1170" w:hangingChars="335" w:hanging="603"/>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※４　次世代育成支援対策推進法施行規則等の一部を改正する省令による改正前の認定基準又は同附則第２条第３項の規定による経過措置に基づく認定</w:t>
      </w:r>
    </w:p>
    <w:p w14:paraId="623F47EF" w14:textId="77777777" w:rsidR="0055035C" w:rsidRPr="002C6B81" w:rsidRDefault="0055035C" w:rsidP="00B11464">
      <w:pPr>
        <w:ind w:leftChars="270" w:left="1170" w:hangingChars="335" w:hanging="603"/>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 xml:space="preserve">※５　</w:t>
      </w:r>
      <w:r w:rsidRPr="002C6B81">
        <w:rPr>
          <w:rFonts w:ascii="ＭＳ 明朝" w:eastAsia="ＭＳ 明朝" w:hAnsi="ＭＳ 明朝" w:hint="eastAsia"/>
          <w:color w:val="000000" w:themeColor="text1"/>
          <w:sz w:val="18"/>
          <w:szCs w:val="18"/>
        </w:rPr>
        <w:t>次世代育成支援対策推進法施行規則等の一部を改正する省令（平成29 年厚生労働省令第31 号）による改正後の認定基準に基づく認定</w:t>
      </w:r>
    </w:p>
    <w:p w14:paraId="30B78F84" w14:textId="3241B57E" w:rsidR="0055035C" w:rsidRDefault="0055035C">
      <w:pPr>
        <w:widowControl/>
        <w:jc w:val="left"/>
        <w:rPr>
          <w:color w:val="000000" w:themeColor="text1"/>
          <w:szCs w:val="21"/>
        </w:rPr>
      </w:pPr>
    </w:p>
    <w:p w14:paraId="407925A1" w14:textId="77777777" w:rsidR="00E95847" w:rsidRDefault="00E95847"/>
    <w:sectPr w:rsidR="00E95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876F3" w14:textId="77777777" w:rsidR="0098183C" w:rsidRDefault="0098183C" w:rsidP="0098183C">
      <w:r>
        <w:separator/>
      </w:r>
    </w:p>
  </w:endnote>
  <w:endnote w:type="continuationSeparator" w:id="0">
    <w:p w14:paraId="35D4A566" w14:textId="77777777" w:rsidR="0098183C" w:rsidRDefault="0098183C" w:rsidP="0098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8E61C" w14:textId="77777777" w:rsidR="0098183C" w:rsidRDefault="0098183C" w:rsidP="0098183C">
      <w:r>
        <w:separator/>
      </w:r>
    </w:p>
  </w:footnote>
  <w:footnote w:type="continuationSeparator" w:id="0">
    <w:p w14:paraId="30DECD1F" w14:textId="77777777" w:rsidR="0098183C" w:rsidRDefault="0098183C" w:rsidP="00981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5C"/>
    <w:rsid w:val="0018143F"/>
    <w:rsid w:val="0029756D"/>
    <w:rsid w:val="002C6B81"/>
    <w:rsid w:val="0055035C"/>
    <w:rsid w:val="009763E2"/>
    <w:rsid w:val="0098183C"/>
    <w:rsid w:val="00E95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C58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55035C"/>
    <w:pPr>
      <w:keepNext/>
      <w:ind w:leftChars="67" w:left="141"/>
      <w:outlineLvl w:val="0"/>
    </w:pPr>
    <w:rPr>
      <w:rFonts w:ascii="Arial" w:eastAsia="ＭＳ ゴシック" w:hAnsi="Arial" w:cs="Times New Roman"/>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035C"/>
    <w:rPr>
      <w:rFonts w:ascii="Arial" w:eastAsia="ＭＳ ゴシック" w:hAnsi="Arial" w:cs="Times New Roman"/>
      <w:color w:val="000000" w:themeColor="text1"/>
      <w:szCs w:val="24"/>
    </w:rPr>
  </w:style>
  <w:style w:type="paragraph" w:styleId="a3">
    <w:name w:val="Note Heading"/>
    <w:basedOn w:val="a"/>
    <w:next w:val="a"/>
    <w:link w:val="a4"/>
    <w:uiPriority w:val="99"/>
    <w:rsid w:val="0055035C"/>
    <w:pPr>
      <w:jc w:val="center"/>
    </w:pPr>
    <w:rPr>
      <w:rFonts w:ascii="TmsRmn" w:eastAsia="ＭＳ 明朝" w:hAnsi="TmsRmn" w:cs="Times New Roman"/>
      <w:szCs w:val="24"/>
    </w:rPr>
  </w:style>
  <w:style w:type="character" w:customStyle="1" w:styleId="a4">
    <w:name w:val="記 (文字)"/>
    <w:basedOn w:val="a0"/>
    <w:link w:val="a3"/>
    <w:uiPriority w:val="99"/>
    <w:rsid w:val="0055035C"/>
    <w:rPr>
      <w:rFonts w:ascii="TmsRmn" w:eastAsia="ＭＳ 明朝" w:hAnsi="TmsRmn" w:cs="Times New Roman"/>
      <w:szCs w:val="24"/>
    </w:rPr>
  </w:style>
  <w:style w:type="character" w:styleId="a5">
    <w:name w:val="Hyperlink"/>
    <w:basedOn w:val="a0"/>
    <w:uiPriority w:val="99"/>
    <w:rsid w:val="0055035C"/>
    <w:rPr>
      <w:noProof/>
      <w:color w:val="0000FF"/>
    </w:rPr>
  </w:style>
  <w:style w:type="table" w:styleId="a6">
    <w:name w:val="Table Grid"/>
    <w:basedOn w:val="a1"/>
    <w:uiPriority w:val="59"/>
    <w:rsid w:val="005503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55035C"/>
    <w:pPr>
      <w:ind w:leftChars="400" w:left="840"/>
    </w:pPr>
    <w:rPr>
      <w:rFonts w:ascii="Century" w:eastAsia="ＭＳ 明朝" w:hAnsi="Century" w:cs="Times New Roman"/>
      <w:sz w:val="22"/>
      <w:szCs w:val="20"/>
    </w:rPr>
  </w:style>
  <w:style w:type="character" w:customStyle="1" w:styleId="a8">
    <w:name w:val="リスト段落 (文字)"/>
    <w:link w:val="a7"/>
    <w:uiPriority w:val="34"/>
    <w:locked/>
    <w:rsid w:val="0055035C"/>
    <w:rPr>
      <w:rFonts w:ascii="Century" w:eastAsia="ＭＳ 明朝" w:hAnsi="Century" w:cs="Times New Roman"/>
      <w:sz w:val="22"/>
      <w:szCs w:val="20"/>
    </w:rPr>
  </w:style>
  <w:style w:type="paragraph" w:styleId="a9">
    <w:name w:val="header"/>
    <w:basedOn w:val="a"/>
    <w:link w:val="aa"/>
    <w:uiPriority w:val="99"/>
    <w:unhideWhenUsed/>
    <w:rsid w:val="0098183C"/>
    <w:pPr>
      <w:tabs>
        <w:tab w:val="center" w:pos="4252"/>
        <w:tab w:val="right" w:pos="8504"/>
      </w:tabs>
      <w:snapToGrid w:val="0"/>
    </w:pPr>
  </w:style>
  <w:style w:type="character" w:customStyle="1" w:styleId="aa">
    <w:name w:val="ヘッダー (文字)"/>
    <w:basedOn w:val="a0"/>
    <w:link w:val="a9"/>
    <w:uiPriority w:val="99"/>
    <w:rsid w:val="0098183C"/>
  </w:style>
  <w:style w:type="paragraph" w:styleId="ab">
    <w:name w:val="footer"/>
    <w:basedOn w:val="a"/>
    <w:link w:val="ac"/>
    <w:uiPriority w:val="99"/>
    <w:unhideWhenUsed/>
    <w:rsid w:val="0098183C"/>
    <w:pPr>
      <w:tabs>
        <w:tab w:val="center" w:pos="4252"/>
        <w:tab w:val="right" w:pos="8504"/>
      </w:tabs>
      <w:snapToGrid w:val="0"/>
    </w:pPr>
  </w:style>
  <w:style w:type="character" w:customStyle="1" w:styleId="ac">
    <w:name w:val="フッター (文字)"/>
    <w:basedOn w:val="a0"/>
    <w:link w:val="ab"/>
    <w:uiPriority w:val="99"/>
    <w:rsid w:val="00981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09102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2021-02-02T05:37:00Z</dcterms:created>
  <dcterms:modified xsi:type="dcterms:W3CDTF">2021-02-02T05:37:00Z</dcterms:modified>
</cp:coreProperties>
</file>