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40C5B22E"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5525305B"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4DBEB617" w14:textId="285C6015" w:rsidR="00BA440D" w:rsidRPr="00747E9C" w:rsidRDefault="00BA440D" w:rsidP="003B5A91">
      <w:pPr>
        <w:pStyle w:val="af1"/>
        <w:ind w:firstLineChars="100" w:firstLine="210"/>
        <w:rPr>
          <w:rFonts w:hAnsi="ＭＳ 明朝"/>
          <w:color w:val="000000" w:themeColor="text1"/>
          <w:spacing w:val="0"/>
          <w:sz w:val="21"/>
          <w:szCs w:val="21"/>
        </w:rPr>
      </w:pPr>
      <w:bookmarkStart w:id="1" w:name="_Hlk64752456"/>
      <w:r>
        <w:rPr>
          <w:rFonts w:hAnsi="ＭＳ 明朝" w:hint="eastAsia"/>
          <w:color w:val="000000" w:themeColor="text1"/>
          <w:spacing w:val="0"/>
          <w:sz w:val="21"/>
          <w:szCs w:val="21"/>
        </w:rPr>
        <w:t>な</w:t>
      </w:r>
      <w:r w:rsidRPr="00747E9C">
        <w:rPr>
          <w:rFonts w:hAnsi="ＭＳ 明朝" w:hint="eastAsia"/>
          <w:color w:val="000000" w:themeColor="text1"/>
          <w:spacing w:val="0"/>
          <w:sz w:val="21"/>
          <w:szCs w:val="21"/>
        </w:rPr>
        <w:t>お、業務管理者とは、本提案における各提案者または再委託先等の研究開発の責任者を指します。</w:t>
      </w:r>
    </w:p>
    <w:bookmarkEnd w:id="1"/>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4665DA3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2"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236A676"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559CBF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1873EBC6" w:rsidR="002A44E4" w:rsidRPr="00747E9C" w:rsidRDefault="002A44E4" w:rsidP="002A44E4">
      <w:pPr>
        <w:spacing w:line="264" w:lineRule="auto"/>
        <w:rPr>
          <w:rFonts w:hAnsi="ＭＳ 明朝"/>
          <w:noProof/>
          <w:color w:val="000000" w:themeColor="text1"/>
        </w:rPr>
      </w:pPr>
    </w:p>
    <w:p w14:paraId="274477C4" w14:textId="01F8CBD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sectPr w:rsidR="009805D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2DD"/>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624"/>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E9F"/>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3BF9"/>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314"/>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0D"/>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87B8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2082</Words>
  <Characters>1634</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2021-02-24T00:02:00Z</dcterms:created>
  <dcterms:modified xsi:type="dcterms:W3CDTF">2021-02-24T06:32:00Z</dcterms:modified>
</cp:coreProperties>
</file>