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F59A" w14:textId="209CE521" w:rsidR="004A2B6E" w:rsidRPr="00747E9C" w:rsidRDefault="004A2B6E">
      <w:pPr>
        <w:widowControl/>
        <w:jc w:val="left"/>
        <w:rPr>
          <w:color w:val="000000" w:themeColor="text1"/>
          <w:szCs w:val="21"/>
        </w:rPr>
      </w:pPr>
    </w:p>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36D4AA2A"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49D41BB4"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844BD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F25DA83" w14:textId="715F79CF"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sidR="0060019D">
              <w:rPr>
                <w:rFonts w:hint="eastAsia"/>
                <w:color w:val="000000" w:themeColor="text1"/>
                <w:szCs w:val="21"/>
              </w:rPr>
              <w:t>で</w:t>
            </w:r>
            <w:r w:rsidRPr="00747E9C">
              <w:rPr>
                <w:rFonts w:hint="eastAsia"/>
                <w:color w:val="000000" w:themeColor="text1"/>
                <w:szCs w:val="21"/>
              </w:rPr>
              <w:t>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6D0E532"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sidR="0060019D">
              <w:rPr>
                <w:rFonts w:hint="eastAsia"/>
                <w:color w:val="000000" w:themeColor="text1"/>
                <w:szCs w:val="21"/>
              </w:rPr>
              <w:t>で</w:t>
            </w:r>
            <w:r w:rsidRPr="00747E9C">
              <w:rPr>
                <w:rFonts w:hint="eastAsia"/>
                <w:color w:val="000000" w:themeColor="text1"/>
                <w:szCs w:val="21"/>
              </w:rPr>
              <w:t>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4BD7E8D3" w14:textId="4D9C1229"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21AD41C" w14:textId="112BEB03" w:rsidR="00E35C3C" w:rsidRDefault="00E35C3C"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8888240"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sidR="0060019D">
              <w:rPr>
                <w:rFonts w:hint="eastAsia"/>
                <w:color w:val="000000" w:themeColor="text1"/>
              </w:rPr>
              <w:t>で</w:t>
            </w:r>
            <w:r w:rsidRPr="00747E9C">
              <w:rPr>
                <w:rFonts w:hint="eastAsia"/>
                <w:color w:val="000000" w:themeColor="text1"/>
              </w:rPr>
              <w:t>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sidR="0060019D">
              <w:rPr>
                <w:rFonts w:hint="eastAsia"/>
                <w:color w:val="000000" w:themeColor="text1"/>
              </w:rPr>
              <w:t>で</w:t>
            </w:r>
            <w:r w:rsidRPr="00747E9C">
              <w:rPr>
                <w:rFonts w:hint="eastAsia"/>
                <w:color w:val="000000" w:themeColor="text1"/>
              </w:rPr>
              <w:t>報告済（調査名：○○に関する調査）</w:t>
            </w:r>
          </w:p>
          <w:p w14:paraId="1579D50D" w14:textId="33E577E9"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sidR="0060019D">
              <w:rPr>
                <w:rFonts w:hint="eastAsia"/>
                <w:color w:val="000000" w:themeColor="text1"/>
              </w:rPr>
              <w:t>で</w:t>
            </w:r>
            <w:r w:rsidRPr="00747E9C">
              <w:rPr>
                <w:rFonts w:hint="eastAsia"/>
                <w:color w:val="000000" w:themeColor="text1"/>
              </w:rPr>
              <w:t>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0535E44A"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sidR="0060019D">
              <w:rPr>
                <w:rFonts w:hint="eastAsia"/>
                <w:color w:val="000000" w:themeColor="text1"/>
                <w:szCs w:val="21"/>
              </w:rPr>
              <w:t>で</w:t>
            </w:r>
            <w:r w:rsidRPr="00747E9C">
              <w:rPr>
                <w:rFonts w:hint="eastAsia"/>
                <w:color w:val="000000" w:themeColor="text1"/>
                <w:szCs w:val="21"/>
              </w:rPr>
              <w:t>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8D5CB2"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55D25F91"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02A923CF"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w:t>
      </w:r>
      <w:r w:rsidR="0060019D">
        <w:rPr>
          <w:rFonts w:hint="eastAsia"/>
          <w:color w:val="000000" w:themeColor="text1"/>
        </w:rPr>
        <w:t>で</w:t>
      </w:r>
      <w:r w:rsidRPr="00747E9C">
        <w:rPr>
          <w:color w:val="000000" w:themeColor="text1"/>
        </w:rPr>
        <w:t>5</w:t>
      </w:r>
      <w:r w:rsidRPr="00747E9C">
        <w:rPr>
          <w:rFonts w:hint="eastAsia"/>
          <w:color w:val="000000" w:themeColor="text1"/>
        </w:rPr>
        <w:t>件を選定してください。</w:t>
      </w:r>
    </w:p>
    <w:p w14:paraId="0CE3399A" w14:textId="2DCF5F6B"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w:t>
      </w:r>
      <w:r w:rsidR="0060019D">
        <w:rPr>
          <w:rFonts w:hint="eastAsia"/>
          <w:color w:val="000000" w:themeColor="text1"/>
          <w:szCs w:val="21"/>
        </w:rPr>
        <w:t>で</w:t>
      </w:r>
      <w:r w:rsidRPr="00747E9C">
        <w:rPr>
          <w:rFonts w:hint="eastAsia"/>
          <w:color w:val="000000" w:themeColor="text1"/>
          <w:szCs w:val="21"/>
        </w:rPr>
        <w:t>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078C4D97"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w:t>
      </w:r>
      <w:r w:rsidR="0060019D">
        <w:rPr>
          <w:rFonts w:hint="eastAsia"/>
          <w:color w:val="000000" w:themeColor="text1"/>
          <w:szCs w:val="21"/>
        </w:rPr>
        <w:t>で</w:t>
      </w:r>
      <w:r w:rsidRPr="00747E9C">
        <w:rPr>
          <w:rFonts w:hint="eastAsia"/>
          <w:color w:val="000000" w:themeColor="text1"/>
          <w:szCs w:val="21"/>
        </w:rPr>
        <w:t>御回答いただいているもの</w:t>
      </w:r>
    </w:p>
    <w:p w14:paraId="623ED2A1" w14:textId="2C894970"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w:t>
      </w:r>
      <w:r w:rsidR="0060019D">
        <w:rPr>
          <w:rFonts w:hint="eastAsia"/>
          <w:color w:val="000000" w:themeColor="text1"/>
          <w:szCs w:val="21"/>
        </w:rPr>
        <w:t>で</w:t>
      </w:r>
      <w:r w:rsidRPr="00747E9C">
        <w:rPr>
          <w:rFonts w:hint="eastAsia"/>
          <w:color w:val="000000" w:themeColor="text1"/>
          <w:szCs w:val="21"/>
        </w:rPr>
        <w:t>、同一年度に報告いただくもの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8D5CB2" w:rsidP="00155AAF">
      <w:pPr>
        <w:ind w:leftChars="400" w:left="1050" w:hangingChars="100" w:hanging="210"/>
        <w:rPr>
          <w:rFonts w:ascii="ＭＳ 明朝"/>
          <w:color w:val="000000" w:themeColor="text1"/>
        </w:rPr>
      </w:pPr>
      <w:hyperlink r:id="rId8"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29D30E47" w:rsidR="006F5B28" w:rsidRPr="00747E9C" w:rsidRDefault="00B90FD1" w:rsidP="006F5B28">
      <w:pPr>
        <w:pStyle w:val="a1"/>
        <w:numPr>
          <w:ilvl w:val="0"/>
          <w:numId w:val="0"/>
        </w:numPr>
        <w:ind w:firstLineChars="100" w:firstLine="210"/>
        <w:rPr>
          <w:rFonts w:ascii="ＭＳ 明朝"/>
          <w:noProof/>
          <w:color w:val="000000" w:themeColor="text1"/>
        </w:rPr>
      </w:pPr>
      <w:r w:rsidRPr="006906CE">
        <w:rPr>
          <w:rFonts w:asciiTheme="minorEastAsia" w:eastAsiaTheme="minorEastAsia" w:hAnsiTheme="minorEastAsia" w:hint="eastAsia"/>
          <w:color w:val="000000" w:themeColor="text1"/>
        </w:rPr>
        <w:t>御提出に当たっては、実施者間での情報流出を防止する観点から</w:t>
      </w:r>
      <w:r w:rsidR="006F5B28" w:rsidRPr="006906CE">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p w14:paraId="7BBF9E83" w14:textId="013102A0" w:rsidR="0043002A" w:rsidRPr="00747E9C" w:rsidRDefault="0043002A" w:rsidP="00155AAF">
      <w:pPr>
        <w:ind w:leftChars="200" w:left="420"/>
        <w:rPr>
          <w:color w:val="000000" w:themeColor="text1"/>
          <w:szCs w:val="21"/>
        </w:rPr>
      </w:pPr>
    </w:p>
    <w:p w14:paraId="503E717E" w14:textId="0694BF8D" w:rsidR="0043002A" w:rsidRPr="00747E9C" w:rsidRDefault="0043002A" w:rsidP="00155AAF">
      <w:pPr>
        <w:ind w:leftChars="200" w:left="420"/>
        <w:rPr>
          <w:color w:val="000000" w:themeColor="text1"/>
          <w:szCs w:val="21"/>
        </w:rPr>
      </w:pPr>
    </w:p>
    <w:p w14:paraId="13853BD3" w14:textId="7954B895" w:rsidR="0043002A" w:rsidRPr="00747E9C" w:rsidRDefault="0043002A" w:rsidP="00155AAF">
      <w:pPr>
        <w:ind w:leftChars="200" w:left="420"/>
        <w:rPr>
          <w:color w:val="000000" w:themeColor="text1"/>
          <w:szCs w:val="21"/>
        </w:rPr>
      </w:pPr>
    </w:p>
    <w:sectPr w:rsidR="0043002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0955"/>
    <w:rsid w:val="002D1571"/>
    <w:rsid w:val="002D2296"/>
    <w:rsid w:val="002D2C59"/>
    <w:rsid w:val="002D55AF"/>
    <w:rsid w:val="002D6B32"/>
    <w:rsid w:val="002D6CA5"/>
    <w:rsid w:val="002D7195"/>
    <w:rsid w:val="002D7E88"/>
    <w:rsid w:val="002E01F0"/>
    <w:rsid w:val="002E08BD"/>
    <w:rsid w:val="002E1436"/>
    <w:rsid w:val="002E2263"/>
    <w:rsid w:val="002E32C5"/>
    <w:rsid w:val="002E3539"/>
    <w:rsid w:val="002E3615"/>
    <w:rsid w:val="002E3D66"/>
    <w:rsid w:val="002E42F3"/>
    <w:rsid w:val="002E4875"/>
    <w:rsid w:val="002E59A5"/>
    <w:rsid w:val="002E5A35"/>
    <w:rsid w:val="002E5BBE"/>
    <w:rsid w:val="002E63AA"/>
    <w:rsid w:val="002E6C21"/>
    <w:rsid w:val="002E7CAE"/>
    <w:rsid w:val="002F08F6"/>
    <w:rsid w:val="002F1EBB"/>
    <w:rsid w:val="002F588D"/>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591"/>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07CCA"/>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06CE"/>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5CB2"/>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1750"/>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D9A"/>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4B1"/>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4027</Words>
  <Characters>609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2021-02-24T00:03:00Z</dcterms:created>
  <dcterms:modified xsi:type="dcterms:W3CDTF">2021-02-24T06:33:00Z</dcterms:modified>
</cp:coreProperties>
</file>