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9E26D" w14:textId="197A5927" w:rsidR="00A100AF" w:rsidRPr="006B544C" w:rsidRDefault="00A100AF" w:rsidP="00A100AF">
      <w:pPr>
        <w:jc w:val="left"/>
        <w:rPr>
          <w:rFonts w:ascii="ＭＳ ゴシック" w:eastAsia="ＭＳ ゴシック" w:hAnsi="ＭＳ ゴシック" w:cs="Arial"/>
          <w:b/>
          <w:sz w:val="24"/>
        </w:rPr>
      </w:pPr>
      <w:r w:rsidRPr="006B544C">
        <w:rPr>
          <w:rFonts w:ascii="ＭＳ ゴシック" w:eastAsia="ＭＳ ゴシック" w:hAnsi="ＭＳ ゴシック" w:cs="Arial" w:hint="eastAsia"/>
          <w:b/>
          <w:sz w:val="24"/>
        </w:rPr>
        <w:t>＜別添３＞</w:t>
      </w:r>
    </w:p>
    <w:p w14:paraId="2D001237" w14:textId="77777777"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77777777"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2277BFD1" w14:textId="77777777" w:rsidR="0090290F" w:rsidRPr="0090290F" w:rsidRDefault="007A5AB0" w:rsidP="0090290F">
      <w:pPr>
        <w:ind w:firstLineChars="300" w:firstLine="642"/>
        <w:rPr>
          <w:rFonts w:ascii="ＭＳ 明朝" w:hAnsi="ＭＳ 明朝" w:cs="Arial"/>
        </w:rPr>
      </w:pPr>
      <w:hyperlink r:id="rId7" w:history="1">
        <w:r w:rsidR="0090290F" w:rsidRPr="0090290F">
          <w:rPr>
            <w:rStyle w:val="ac"/>
            <w:rFonts w:ascii="ＭＳ 明朝" w:hAnsi="ＭＳ 明朝" w:cs="Arial" w:hint="eastAsia"/>
          </w:rPr>
          <w:t>https://app13.infoc.nedo.go.jp/enquete/form.rbz?cd=2487</w:t>
        </w:r>
      </w:hyperlink>
    </w:p>
    <w:p w14:paraId="5CF80259" w14:textId="049EA776" w:rsidR="00BA3DA0" w:rsidRPr="006B544C"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73A32A2D"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77777777"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調査委託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7A5AB0"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4DED5458"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24C99959" w:rsidR="00335E15" w:rsidRPr="006B544C" w:rsidRDefault="005C1881" w:rsidP="007F5419">
      <w:pPr>
        <w:ind w:firstLineChars="50" w:firstLine="107"/>
        <w:rPr>
          <w:rFonts w:ascii="ＭＳ 明朝" w:hAnsi="ＭＳ 明朝" w:cs="Arial"/>
        </w:rPr>
      </w:pPr>
      <w:r>
        <w:rPr>
          <w:rFonts w:ascii="ＭＳ 明朝" w:hAnsi="ＭＳ 明朝" w:cs="Arial" w:hint="eastAsia"/>
        </w:rPr>
        <w:t xml:space="preserve"> </w:t>
      </w: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0" w:name="_Hlk60684443"/>
      <w:r w:rsidRPr="006B544C">
        <w:rPr>
          <w:rFonts w:ascii="ＭＳ 明朝" w:hAnsi="ＭＳ 明朝" w:cs="Arial" w:hint="eastAsia"/>
        </w:rPr>
        <w:t>この場合、</w:t>
      </w:r>
      <w:bookmarkStart w:id="1" w:name="_Hlk58942515"/>
      <w:r w:rsidRPr="006B544C">
        <w:rPr>
          <w:rFonts w:ascii="ＭＳ 明朝" w:hAnsi="ＭＳ 明朝" w:cs="Arial" w:hint="eastAsia"/>
        </w:rPr>
        <w:t>提案書その他の書類は</w:t>
      </w:r>
      <w:bookmarkEnd w:id="1"/>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0"/>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w:t>
      </w:r>
      <w:r w:rsidRPr="006B544C">
        <w:rPr>
          <w:rFonts w:ascii="ＭＳ 明朝" w:hAnsi="ＭＳ 明朝"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6F38FC06"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710387" w:rsidRDefault="00710387"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">
                <v:textbox>
                  <w:txbxContent>
                    <w:p w14:paraId="23DA0C29" w14:textId="77777777" w:rsidR="00710387" w:rsidRDefault="00710387"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A3603"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710387" w:rsidRPr="00382CAF" w:rsidRDefault="00710387"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Y16/Q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" adj="-4519,40460" fillcolor="white [3212]" strokecolor="black [3213]" strokeweight="1pt">
                <v:textbox>
                  <w:txbxContent>
                    <w:p w14:paraId="3BE537D1" w14:textId="06458765" w:rsidR="00710387" w:rsidRPr="00382CAF" w:rsidRDefault="00710387"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3A90B1F8"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w:t>
      </w:r>
      <w:r w:rsidR="0020378A" w:rsidRPr="0020378A">
        <w:rPr>
          <w:rFonts w:ascii="ＭＳ 明朝" w:hAnsi="ＭＳ 明朝" w:cs="Arial" w:hint="eastAsia"/>
          <w:noProof/>
          <w:sz w:val="32"/>
        </w:rPr>
        <w:t>カーボンリサイクル・先進的な火力発電技術等の海外展開推進事業／カーボンリサイクル・先進的な火力発電技術等に係る導入促進事業／先進的な火力発電技術等の普及展開事業</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5A2CE17C"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710387" w:rsidRPr="00382CAF" w:rsidRDefault="00710387"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kFjArv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710387" w:rsidRPr="00382CAF" w:rsidRDefault="00710387"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209D4C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36E0714D" w14:textId="447208AD"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2949AA47" w:rsidR="009E5877" w:rsidRPr="006B544C" w:rsidRDefault="00EE17B4"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NEDO</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113DEAEB" w:rsidR="009E5877" w:rsidRPr="006B544C" w:rsidRDefault="003E77D3" w:rsidP="00156F29">
      <w:pPr>
        <w:pStyle w:val="aff"/>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0F69E415" w:rsidR="009E5877" w:rsidRPr="006B544C" w:rsidRDefault="009E5877" w:rsidP="00156F29">
      <w:pPr>
        <w:pStyle w:val="aff"/>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98"/>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548"/>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7894FF2D" w:rsidR="00CD2906" w:rsidRDefault="00CD2906" w:rsidP="00025C3B">
      <w:pPr>
        <w:ind w:left="420"/>
        <w:rPr>
          <w:rFonts w:ascii="ＭＳ Ｐゴシック" w:eastAsia="ＭＳ Ｐゴシック" w:hAnsi="ＭＳ Ｐゴシック"/>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1A04362E"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32E7A2"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6DD8F7EC"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685DE"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204F3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76D7B"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39F07C"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2C19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5D5D23DC" w:rsidR="00B76ABD" w:rsidRPr="006B544C" w:rsidRDefault="00B76ABD" w:rsidP="00BA3DA0">
      <w:pPr>
        <w:jc w:val="right"/>
        <w:rPr>
          <w:rFonts w:ascii="ＭＳ 明朝" w:hAnsi="ＭＳ 明朝" w:cs="Arial"/>
          <w:noProof/>
        </w:rPr>
      </w:pPr>
    </w:p>
    <w:p w14:paraId="35DBAB03"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6B544C" w14:paraId="2BBD3233" w14:textId="77777777">
        <w:trPr>
          <w:cantSplit/>
          <w:trHeight w:val="364"/>
        </w:trPr>
        <w:tc>
          <w:tcPr>
            <w:tcW w:w="4981" w:type="dxa"/>
            <w:vMerge w:val="restart"/>
            <w:vAlign w:val="center"/>
          </w:tcPr>
          <w:p w14:paraId="473C584C" w14:textId="33C48863" w:rsidR="00BA3DA0" w:rsidRPr="006B544C" w:rsidRDefault="004777E6" w:rsidP="00BA3DA0">
            <w:pPr>
              <w:jc w:val="center"/>
              <w:rPr>
                <w:rFonts w:ascii="ＭＳ 明朝" w:hAnsi="ＭＳ 明朝" w:cs="Arial"/>
                <w:noProof/>
              </w:rPr>
            </w:pPr>
            <w:r w:rsidRPr="006B544C">
              <w:rPr>
                <w:rFonts w:ascii="ＭＳ 明朝" w:hAnsi="ＭＳ 明朝" w:cs="Arial" w:hint="eastAsia"/>
                <w:noProof/>
              </w:rPr>
              <w:t>調査</w:t>
            </w:r>
            <w:r w:rsidR="00BA3DA0" w:rsidRPr="006B544C">
              <w:rPr>
                <w:rFonts w:ascii="ＭＳ 明朝" w:hAnsi="ＭＳ 明朝" w:cs="Arial" w:hint="eastAsia"/>
                <w:noProof/>
              </w:rPr>
              <w:t>項目</w:t>
            </w:r>
          </w:p>
        </w:tc>
        <w:tc>
          <w:tcPr>
            <w:tcW w:w="3805" w:type="dxa"/>
            <w:gridSpan w:val="4"/>
          </w:tcPr>
          <w:p w14:paraId="71143D03" w14:textId="13594E8E" w:rsidR="00BA3DA0" w:rsidRPr="006B544C" w:rsidRDefault="00BA3DA0" w:rsidP="00FB0B75">
            <w:pPr>
              <w:ind w:firstLineChars="700" w:firstLine="1499"/>
              <w:rPr>
                <w:rFonts w:ascii="ＭＳ 明朝" w:hAnsi="ＭＳ 明朝" w:cs="Arial"/>
                <w:noProof/>
              </w:rPr>
            </w:pPr>
            <w:r w:rsidRPr="006B544C">
              <w:rPr>
                <w:rFonts w:ascii="ＭＳ 明朝" w:hAnsi="ＭＳ 明朝" w:cs="Arial" w:hint="eastAsia"/>
                <w:noProof/>
              </w:rPr>
              <w:t>○○年度</w:t>
            </w:r>
          </w:p>
        </w:tc>
        <w:tc>
          <w:tcPr>
            <w:tcW w:w="951" w:type="dxa"/>
            <w:vMerge w:val="restart"/>
            <w:vAlign w:val="center"/>
          </w:tcPr>
          <w:p w14:paraId="3075A16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r>
      <w:tr w:rsidR="00BA3DA0" w:rsidRPr="006B544C" w14:paraId="40F778A9" w14:textId="77777777">
        <w:trPr>
          <w:cantSplit/>
          <w:trHeight w:val="364"/>
        </w:trPr>
        <w:tc>
          <w:tcPr>
            <w:tcW w:w="4981" w:type="dxa"/>
            <w:vMerge/>
            <w:vAlign w:val="center"/>
          </w:tcPr>
          <w:p w14:paraId="143BA333" w14:textId="77777777" w:rsidR="00BA3DA0" w:rsidRPr="006B544C" w:rsidRDefault="00BA3DA0" w:rsidP="00BA3DA0">
            <w:pPr>
              <w:jc w:val="center"/>
              <w:rPr>
                <w:rFonts w:ascii="ＭＳ 明朝" w:hAnsi="ＭＳ 明朝" w:cs="Arial"/>
                <w:noProof/>
              </w:rPr>
            </w:pPr>
          </w:p>
        </w:tc>
        <w:tc>
          <w:tcPr>
            <w:tcW w:w="952" w:type="dxa"/>
            <w:tcBorders>
              <w:bottom w:val="single" w:sz="4" w:space="0" w:color="auto"/>
            </w:tcBorders>
          </w:tcPr>
          <w:p w14:paraId="4EF098B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7F209A38"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20C95773"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tcBorders>
              <w:bottom w:val="single" w:sz="4" w:space="0" w:color="auto"/>
            </w:tcBorders>
          </w:tcPr>
          <w:p w14:paraId="672C890D"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○月</w:t>
            </w:r>
          </w:p>
        </w:tc>
        <w:tc>
          <w:tcPr>
            <w:tcW w:w="951" w:type="dxa"/>
            <w:vMerge/>
            <w:vAlign w:val="center"/>
          </w:tcPr>
          <w:p w14:paraId="3292B35B" w14:textId="77777777" w:rsidR="00BA3DA0" w:rsidRPr="006B544C" w:rsidRDefault="00BA3DA0" w:rsidP="00BA3DA0">
            <w:pPr>
              <w:jc w:val="center"/>
              <w:rPr>
                <w:rFonts w:ascii="ＭＳ 明朝" w:hAnsi="ＭＳ 明朝" w:cs="Arial"/>
                <w:noProof/>
              </w:rPr>
            </w:pPr>
          </w:p>
        </w:tc>
      </w:tr>
      <w:tr w:rsidR="007D5E10" w:rsidRPr="006B544C" w14:paraId="7B606BDC" w14:textId="77777777">
        <w:trPr>
          <w:cantSplit/>
          <w:trHeight w:val="5450"/>
        </w:trPr>
        <w:tc>
          <w:tcPr>
            <w:tcW w:w="4981" w:type="dxa"/>
          </w:tcPr>
          <w:p w14:paraId="70DCB39F" w14:textId="3BB5A93D" w:rsidR="007D5E10" w:rsidRPr="006B544C" w:rsidRDefault="007D5E10" w:rsidP="00BA3DA0">
            <w:pPr>
              <w:rPr>
                <w:rFonts w:ascii="ＭＳ 明朝" w:hAnsi="ＭＳ 明朝"/>
                <w:iCs/>
              </w:rPr>
            </w:pPr>
            <w:r w:rsidRPr="006B544C">
              <w:rPr>
                <w:rFonts w:ascii="ＭＳ 明朝" w:hAnsi="ＭＳ 明朝" w:hint="eastAsia"/>
              </w:rPr>
              <w:t>１．</w:t>
            </w:r>
            <w:r w:rsidRPr="006B544C">
              <w:rPr>
                <w:rFonts w:ascii="ＭＳ 明朝" w:hAnsi="ＭＳ 明朝" w:hint="eastAsia"/>
                <w:iCs/>
              </w:rPr>
              <w:t>＜調査項目１＞</w:t>
            </w:r>
          </w:p>
          <w:p w14:paraId="5DE3DEDC" w14:textId="77777777" w:rsidR="007D5E10" w:rsidRPr="006B544C" w:rsidRDefault="007D5E10" w:rsidP="00BA3DA0">
            <w:pPr>
              <w:rPr>
                <w:rFonts w:ascii="ＭＳ 明朝" w:hAnsi="ＭＳ 明朝"/>
              </w:rPr>
            </w:pPr>
          </w:p>
          <w:p w14:paraId="09E980C2" w14:textId="44513A69"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w:t>１－１．○○○○</w:t>
            </w:r>
          </w:p>
          <w:p w14:paraId="5DFD35FE"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60D2EDC" w14:textId="72FA5CC6"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rPr>
            </w:pPr>
            <w:r w:rsidRPr="006B544C">
              <w:rPr>
                <w:rFonts w:hAnsi="ＭＳ 明朝" w:cs="Arial" w:hint="eastAsia"/>
                <w:noProof/>
              </w:rPr>
              <w:t>１－２．○○○○</w:t>
            </w:r>
          </w:p>
          <w:p w14:paraId="52CB82BD" w14:textId="77777777" w:rsidR="007D5E10" w:rsidRPr="006B544C" w:rsidRDefault="007D5E1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4637E2D" w14:textId="1B670DAD" w:rsidR="007D5E10" w:rsidRPr="006B544C" w:rsidRDefault="007D5E10" w:rsidP="00BA3DA0">
            <w:pPr>
              <w:rPr>
                <w:rFonts w:ascii="ＭＳ 明朝" w:hAnsi="ＭＳ 明朝" w:cs="Arial"/>
                <w:noProof/>
              </w:rPr>
            </w:pPr>
            <w:r w:rsidRPr="006B544C">
              <w:rPr>
                <w:rFonts w:ascii="ＭＳ 明朝" w:hAnsi="ＭＳ 明朝" w:hint="eastAsia"/>
              </w:rPr>
              <w:t>２．</w:t>
            </w:r>
            <w:r w:rsidRPr="006B544C">
              <w:rPr>
                <w:rFonts w:ascii="ＭＳ 明朝" w:hAnsi="ＭＳ 明朝" w:hint="eastAsia"/>
                <w:iCs/>
              </w:rPr>
              <w:t>＜調査項目２＞</w:t>
            </w:r>
          </w:p>
          <w:p w14:paraId="57EC654E" w14:textId="77777777" w:rsidR="007D5E10" w:rsidRPr="006B544C" w:rsidRDefault="007D5E10" w:rsidP="00BA3DA0">
            <w:pPr>
              <w:rPr>
                <w:rFonts w:ascii="ＭＳ 明朝" w:hAnsi="ＭＳ 明朝" w:cs="Arial"/>
                <w:noProof/>
              </w:rPr>
            </w:pPr>
          </w:p>
          <w:p w14:paraId="22F73CD3" w14:textId="77777777" w:rsidR="007D5E10" w:rsidRPr="006B544C" w:rsidRDefault="007D5E10" w:rsidP="00BA3DA0">
            <w:pPr>
              <w:rPr>
                <w:rFonts w:ascii="ＭＳ 明朝" w:hAnsi="ＭＳ 明朝" w:cs="Arial"/>
                <w:noProof/>
              </w:rPr>
            </w:pPr>
          </w:p>
          <w:p w14:paraId="01E53C2E" w14:textId="0C8AE902" w:rsidR="007D5E10" w:rsidRPr="006B544C" w:rsidRDefault="007D5E10" w:rsidP="00BA3DA0">
            <w:pPr>
              <w:rPr>
                <w:rFonts w:ascii="ＭＳ 明朝" w:hAnsi="ＭＳ 明朝" w:cs="Arial"/>
                <w:noProof/>
              </w:rPr>
            </w:pPr>
            <w:r w:rsidRPr="006B544C">
              <w:rPr>
                <w:rFonts w:ascii="ＭＳ 明朝" w:hAnsi="ＭＳ 明朝" w:hint="eastAsia"/>
              </w:rPr>
              <w:t>３．</w:t>
            </w:r>
            <w:r w:rsidRPr="006B544C">
              <w:rPr>
                <w:rFonts w:ascii="ＭＳ 明朝" w:hAnsi="ＭＳ 明朝" w:hint="eastAsia"/>
                <w:iCs/>
              </w:rPr>
              <w:t>＜調査項目３＞</w:t>
            </w:r>
          </w:p>
          <w:p w14:paraId="524255CD" w14:textId="77777777" w:rsidR="007D5E10" w:rsidRPr="006B544C" w:rsidRDefault="007D5E10" w:rsidP="00BA3DA0">
            <w:pPr>
              <w:rPr>
                <w:rFonts w:ascii="ＭＳ 明朝" w:hAnsi="ＭＳ 明朝" w:cs="Arial"/>
                <w:noProof/>
              </w:rPr>
            </w:pPr>
          </w:p>
          <w:p w14:paraId="55E26FF1" w14:textId="77777777" w:rsidR="007D5E10" w:rsidRPr="006B544C" w:rsidRDefault="007D5E10" w:rsidP="00BA3DA0">
            <w:pPr>
              <w:rPr>
                <w:rFonts w:ascii="ＭＳ 明朝" w:hAnsi="ＭＳ 明朝" w:cs="Arial"/>
                <w:noProof/>
              </w:rPr>
            </w:pPr>
          </w:p>
          <w:p w14:paraId="6AED528E" w14:textId="2611394E" w:rsidR="007D5E10" w:rsidRPr="006B544C" w:rsidRDefault="007D5E10" w:rsidP="00BA3DA0">
            <w:pPr>
              <w:rPr>
                <w:rFonts w:ascii="ＭＳ 明朝" w:hAnsi="ＭＳ 明朝" w:cs="Arial"/>
                <w:noProof/>
              </w:rPr>
            </w:pPr>
            <w:r w:rsidRPr="006B544C">
              <w:rPr>
                <w:rFonts w:ascii="ＭＳ 明朝" w:hAnsi="ＭＳ 明朝" w:hint="eastAsia"/>
              </w:rPr>
              <w:t>４．</w:t>
            </w:r>
            <w:r w:rsidRPr="006B544C">
              <w:rPr>
                <w:rFonts w:ascii="ＭＳ 明朝" w:hAnsi="ＭＳ 明朝" w:hint="eastAsia"/>
                <w:iCs/>
              </w:rPr>
              <w:t>＜調査項目４＞</w:t>
            </w:r>
          </w:p>
          <w:p w14:paraId="2D8501E8" w14:textId="77777777" w:rsidR="007D5E10" w:rsidRPr="006B544C" w:rsidRDefault="007D5E10" w:rsidP="00BA3DA0">
            <w:pPr>
              <w:rPr>
                <w:rFonts w:ascii="ＭＳ 明朝" w:hAnsi="ＭＳ 明朝" w:cs="Arial"/>
                <w:noProof/>
              </w:rPr>
            </w:pPr>
          </w:p>
          <w:p w14:paraId="62A6DF8B" w14:textId="77777777" w:rsidR="007D5E10" w:rsidRPr="006B544C" w:rsidRDefault="007D5E10" w:rsidP="00BA3DA0">
            <w:pPr>
              <w:rPr>
                <w:rFonts w:hAnsi="ＭＳ 明朝" w:cs="Arial"/>
                <w:noProof/>
              </w:rPr>
            </w:pPr>
          </w:p>
        </w:tc>
        <w:tc>
          <w:tcPr>
            <w:tcW w:w="3805" w:type="dxa"/>
            <w:gridSpan w:val="4"/>
          </w:tcPr>
          <w:p w14:paraId="36DAD587" w14:textId="2670A76E"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710387" w:rsidRPr="00F43BEF" w:rsidRDefault="00710387">
                                  <w:pPr>
                                    <w:rPr>
                                      <w:sz w:val="18"/>
                                      <w:szCs w:val="18"/>
                                    </w:rPr>
                                  </w:pPr>
                                  <w:r w:rsidRPr="00F43BEF">
                                    <w:rPr>
                                      <w:rFonts w:hint="eastAsia"/>
                                      <w:sz w:val="18"/>
                                      <w:szCs w:val="18"/>
                                    </w:rPr>
                                    <w:t>＊＊＊</w:t>
                                  </w:r>
                                </w:p>
                                <w:p w14:paraId="6BC7B9A1" w14:textId="77777777" w:rsidR="00710387" w:rsidRPr="00F43BEF" w:rsidRDefault="0071038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" filled="f" stroked="f">
                      <v:textbox inset="5.85pt,.7pt,5.85pt,.7pt">
                        <w:txbxContent>
                          <w:p w14:paraId="07BCA9B8" w14:textId="77777777" w:rsidR="00710387" w:rsidRPr="00F43BEF" w:rsidRDefault="00710387">
                            <w:pPr>
                              <w:rPr>
                                <w:sz w:val="18"/>
                                <w:szCs w:val="18"/>
                              </w:rPr>
                            </w:pPr>
                            <w:r w:rsidRPr="00F43BEF">
                              <w:rPr>
                                <w:rFonts w:hint="eastAsia"/>
                                <w:sz w:val="18"/>
                                <w:szCs w:val="18"/>
                              </w:rPr>
                              <w:t>＊＊＊</w:t>
                            </w:r>
                          </w:p>
                          <w:p w14:paraId="6BC7B9A1" w14:textId="77777777" w:rsidR="00710387" w:rsidRPr="00F43BEF" w:rsidRDefault="00710387">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6B544C" w:rsidRDefault="00BD73DB" w:rsidP="00BA3DA0">
            <w:pPr>
              <w:jc w:val="center"/>
              <w:rPr>
                <w:rFonts w:ascii="ＭＳ 明朝" w:hAnsi="ＭＳ 明朝" w:cs="Arial"/>
                <w:noProof/>
                <w:sz w:val="18"/>
                <w:szCs w:val="18"/>
              </w:rPr>
            </w:pPr>
            <w:r w:rsidRPr="006B544C">
              <w:rPr>
                <w:rFonts w:ascii="ＭＳ 明朝" w:hAnsi="ＭＳ 明朝"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EE01E"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687A1096" w14:textId="482A4119" w:rsidR="007D5E10" w:rsidRPr="006B544C" w:rsidRDefault="00BD73DB" w:rsidP="00BA3DA0">
            <w:pPr>
              <w:jc w:val="cente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710387" w:rsidRPr="00F43BEF" w:rsidRDefault="00710387" w:rsidP="007D5E10">
                                  <w:pPr>
                                    <w:rPr>
                                      <w:sz w:val="18"/>
                                      <w:szCs w:val="18"/>
                                    </w:rPr>
                                  </w:pPr>
                                  <w:r w:rsidRPr="00F43BEF">
                                    <w:rPr>
                                      <w:rFonts w:hint="eastAsia"/>
                                      <w:sz w:val="18"/>
                                      <w:szCs w:val="18"/>
                                    </w:rPr>
                                    <w:t>＊＊＊</w:t>
                                  </w:r>
                                </w:p>
                                <w:p w14:paraId="71745ACC" w14:textId="77777777" w:rsidR="00710387" w:rsidRPr="00F43BEF" w:rsidRDefault="00710387"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ms3Qg9gEAAM8DAAAOAAAAAAAAAAAAAAAAAC4C&#10;AABkcnMvZTJvRG9jLnhtbFBLAQItABQABgAIAAAAIQByWZKW4AAAAAkBAAAPAAAAAAAAAAAAAAAA&#10;AFAEAABkcnMvZG93bnJldi54bWxQSwUGAAAAAAQABADzAAAAXQUAAAAA&#10;" filled="f" stroked="f">
                      <v:textbox inset="5.85pt,.7pt,5.85pt,.7pt">
                        <w:txbxContent>
                          <w:p w14:paraId="11CC9B74" w14:textId="77777777" w:rsidR="00710387" w:rsidRPr="00F43BEF" w:rsidRDefault="00710387" w:rsidP="007D5E10">
                            <w:pPr>
                              <w:rPr>
                                <w:sz w:val="18"/>
                                <w:szCs w:val="18"/>
                              </w:rPr>
                            </w:pPr>
                            <w:r w:rsidRPr="00F43BEF">
                              <w:rPr>
                                <w:rFonts w:hint="eastAsia"/>
                                <w:sz w:val="18"/>
                                <w:szCs w:val="18"/>
                              </w:rPr>
                              <w:t>＊＊＊</w:t>
                            </w:r>
                          </w:p>
                          <w:p w14:paraId="71745ACC" w14:textId="77777777" w:rsidR="00710387" w:rsidRPr="00F43BEF" w:rsidRDefault="00710387"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B544C">
              <w:rPr>
                <w:rFonts w:ascii="ＭＳ 明朝" w:hAnsi="ＭＳ 明朝"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3DDA6"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2DDB3438" w14:textId="77777777" w:rsidR="00F43BEF" w:rsidRPr="006B544C" w:rsidRDefault="00F43BEF" w:rsidP="00F43BEF">
            <w:pPr>
              <w:rPr>
                <w:sz w:val="18"/>
                <w:szCs w:val="18"/>
              </w:rPr>
            </w:pPr>
          </w:p>
          <w:p w14:paraId="4D6F0722"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3771856F" w14:textId="77777777" w:rsidR="007D5E10" w:rsidRPr="006B544C" w:rsidRDefault="007D5E10" w:rsidP="00F43BEF">
            <w:pPr>
              <w:jc w:val="left"/>
              <w:rPr>
                <w:rFonts w:ascii="ＭＳ 明朝" w:hAnsi="ＭＳ 明朝" w:cs="Arial"/>
                <w:noProof/>
                <w:sz w:val="18"/>
                <w:szCs w:val="18"/>
              </w:rPr>
            </w:pPr>
            <w:r w:rsidRPr="006B544C">
              <w:rPr>
                <w:rFonts w:hint="eastAsia"/>
                <w:sz w:val="18"/>
                <w:szCs w:val="18"/>
              </w:rPr>
              <w:t>＊＊＊</w:t>
            </w:r>
            <w:r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p w14:paraId="1918C440" w14:textId="77777777" w:rsidR="007D5E10" w:rsidRPr="006B544C" w:rsidRDefault="007D5E10" w:rsidP="00F43BEF">
            <w:pPr>
              <w:rPr>
                <w:rFonts w:ascii="ＭＳ 明朝" w:hAnsi="ＭＳ 明朝" w:cs="Arial"/>
                <w:noProof/>
              </w:rPr>
            </w:pPr>
          </w:p>
          <w:p w14:paraId="662D8551" w14:textId="77777777" w:rsidR="007D5E10" w:rsidRPr="006B544C" w:rsidRDefault="007D5E10" w:rsidP="00F43BEF">
            <w:pPr>
              <w:rPr>
                <w:rFonts w:ascii="ＭＳ 明朝" w:hAnsi="ＭＳ 明朝" w:cs="Arial"/>
                <w:noProof/>
              </w:rPr>
            </w:pPr>
          </w:p>
        </w:tc>
      </w:tr>
      <w:tr w:rsidR="00BA3DA0" w:rsidRPr="006B544C" w14:paraId="7E4BE633" w14:textId="77777777">
        <w:trPr>
          <w:cantSplit/>
          <w:trHeight w:val="657"/>
        </w:trPr>
        <w:tc>
          <w:tcPr>
            <w:tcW w:w="4981" w:type="dxa"/>
            <w:vAlign w:val="center"/>
          </w:tcPr>
          <w:p w14:paraId="3D16C54B"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合計</w:t>
            </w:r>
          </w:p>
        </w:tc>
        <w:tc>
          <w:tcPr>
            <w:tcW w:w="3805" w:type="dxa"/>
            <w:gridSpan w:val="4"/>
          </w:tcPr>
          <w:p w14:paraId="2D9B9727" w14:textId="77777777" w:rsidR="00BA3DA0" w:rsidRPr="006B544C" w:rsidRDefault="00BA3DA0" w:rsidP="00BA3DA0">
            <w:pPr>
              <w:jc w:val="center"/>
              <w:rPr>
                <w:rFonts w:ascii="ＭＳ 明朝" w:hAnsi="ＭＳ 明朝" w:cs="Arial"/>
                <w:noProof/>
              </w:rPr>
            </w:pPr>
          </w:p>
        </w:tc>
        <w:tc>
          <w:tcPr>
            <w:tcW w:w="951" w:type="dxa"/>
            <w:vAlign w:val="center"/>
          </w:tcPr>
          <w:p w14:paraId="450282E4" w14:textId="77777777" w:rsidR="00BA3DA0" w:rsidRPr="006B544C" w:rsidRDefault="00C76AD3" w:rsidP="00BA3DA0">
            <w:pPr>
              <w:jc w:val="center"/>
              <w:rPr>
                <w:rFonts w:ascii="ＭＳ 明朝" w:hAnsi="ＭＳ 明朝" w:cs="Arial"/>
                <w:noProof/>
                <w:sz w:val="18"/>
                <w:szCs w:val="18"/>
              </w:rPr>
            </w:pPr>
            <w:r w:rsidRPr="006B544C">
              <w:rPr>
                <w:rFonts w:hint="eastAsia"/>
                <w:sz w:val="18"/>
                <w:szCs w:val="18"/>
              </w:rPr>
              <w:t>＊＊＊</w:t>
            </w:r>
          </w:p>
          <w:p w14:paraId="0C6448DC"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sz w:val="18"/>
                <w:szCs w:val="18"/>
              </w:rPr>
              <w:t>(</w:t>
            </w:r>
            <w:r w:rsidR="00C76AD3" w:rsidRPr="006B544C">
              <w:rPr>
                <w:rFonts w:ascii="ＭＳ 明朝" w:hAnsi="ＭＳ 明朝" w:cs="Arial" w:hint="eastAsia"/>
                <w:noProof/>
                <w:sz w:val="18"/>
                <w:szCs w:val="18"/>
              </w:rPr>
              <w:t xml:space="preserve">　</w:t>
            </w:r>
            <w:r w:rsidR="0043323A" w:rsidRPr="006B544C">
              <w:rPr>
                <w:rFonts w:ascii="ＭＳ 明朝" w:hAnsi="ＭＳ 明朝" w:cs="Arial" w:hint="eastAsia"/>
                <w:noProof/>
                <w:sz w:val="18"/>
                <w:szCs w:val="18"/>
              </w:rPr>
              <w:t>人</w:t>
            </w:r>
            <w:r w:rsidRPr="006B544C">
              <w:rPr>
                <w:rFonts w:ascii="ＭＳ 明朝" w:hAnsi="ＭＳ 明朝" w:cs="Arial" w:hint="eastAsia"/>
                <w:noProof/>
                <w:sz w:val="18"/>
                <w:szCs w:val="18"/>
              </w:rPr>
              <w:t>)</w:t>
            </w:r>
          </w:p>
        </w:tc>
      </w:tr>
    </w:tbl>
    <w:p w14:paraId="40CB4144" w14:textId="77777777" w:rsidR="00BA3DA0" w:rsidRPr="006B544C" w:rsidRDefault="00BA3DA0" w:rsidP="0081726D">
      <w:pPr>
        <w:pStyle w:val="a7"/>
        <w:ind w:firstLine="215"/>
        <w:rPr>
          <w:rFonts w:ascii="ＭＳ 明朝" w:eastAsia="ＭＳ 明朝" w:hAnsi="ＭＳ 明朝"/>
          <w:iCs/>
        </w:rPr>
      </w:pPr>
    </w:p>
    <w:p w14:paraId="4BB78F5B" w14:textId="1030274B" w:rsidR="00BA3DA0" w:rsidRPr="0020378A" w:rsidRDefault="0043323A" w:rsidP="0020378A">
      <w:pPr>
        <w:pStyle w:val="a7"/>
        <w:ind w:left="574" w:hangingChars="268" w:hanging="574"/>
        <w:rPr>
          <w:rFonts w:ascii="ＭＳ 明朝" w:eastAsia="ＭＳ 明朝" w:hAnsi="ＭＳ 明朝"/>
          <w:b w:val="0"/>
          <w:iCs/>
        </w:rPr>
      </w:pPr>
      <w:r w:rsidRPr="006B544C">
        <w:rPr>
          <w:rFonts w:ascii="ＭＳ 明朝" w:eastAsia="ＭＳ 明朝" w:hAnsi="ＭＳ 明朝" w:hint="eastAsia"/>
          <w:b w:val="0"/>
          <w:iCs/>
        </w:rPr>
        <w:t>備考</w:t>
      </w:r>
      <w:r w:rsidR="00BA3DA0" w:rsidRPr="006B544C">
        <w:rPr>
          <w:rFonts w:ascii="ＭＳ 明朝" w:eastAsia="ＭＳ 明朝" w:hAnsi="ＭＳ 明朝" w:hint="eastAsia"/>
          <w:b w:val="0"/>
          <w:iCs/>
        </w:rPr>
        <w:t>）消費税及び地方消費税については、</w:t>
      </w:r>
      <w:r w:rsidR="004777E6" w:rsidRPr="006B544C">
        <w:rPr>
          <w:rFonts w:ascii="ＭＳ 明朝" w:eastAsia="ＭＳ 明朝" w:hAnsi="ＭＳ 明朝" w:hint="eastAsia"/>
          <w:b w:val="0"/>
          <w:iCs/>
        </w:rPr>
        <w:t>調査</w:t>
      </w:r>
      <w:r w:rsidR="00BA3DA0" w:rsidRPr="006B544C">
        <w:rPr>
          <w:rFonts w:ascii="ＭＳ 明朝" w:eastAsia="ＭＳ 明朝" w:hAnsi="ＭＳ 明朝" w:hint="eastAsia"/>
          <w:b w:val="0"/>
          <w:iCs/>
        </w:rPr>
        <w:t>項目</w:t>
      </w:r>
      <w:r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に内税で計上して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。日本国以外に本社又は研究所を置く外国企業等において、その属する国の消費税相当額が存在する場合にも調査項目</w:t>
      </w:r>
      <w:r w:rsidR="005D7E07" w:rsidRPr="006B544C">
        <w:rPr>
          <w:rFonts w:ascii="ＭＳ 明朝" w:eastAsia="ＭＳ 明朝" w:hAnsi="ＭＳ 明朝" w:hint="eastAsia"/>
          <w:b w:val="0"/>
          <w:iCs/>
        </w:rPr>
        <w:t>ごと</w:t>
      </w:r>
      <w:r w:rsidR="00BA3DA0" w:rsidRPr="006B544C">
        <w:rPr>
          <w:rFonts w:ascii="ＭＳ 明朝" w:eastAsia="ＭＳ 明朝" w:hAnsi="ＭＳ 明朝" w:hint="eastAsia"/>
          <w:b w:val="0"/>
          <w:iCs/>
        </w:rPr>
        <w:t>に含めて計上して</w:t>
      </w:r>
      <w:r w:rsidR="00D5218D" w:rsidRPr="006B544C">
        <w:rPr>
          <w:rFonts w:ascii="ＭＳ 明朝" w:eastAsia="ＭＳ 明朝" w:hAnsi="ＭＳ 明朝" w:hint="eastAsia"/>
          <w:b w:val="0"/>
          <w:iCs/>
        </w:rPr>
        <w:t>ください</w:t>
      </w:r>
      <w:r w:rsidR="00BA3DA0" w:rsidRPr="006B544C">
        <w:rPr>
          <w:rFonts w:ascii="ＭＳ 明朝" w:eastAsia="ＭＳ 明朝" w:hAnsi="ＭＳ 明朝" w:hint="eastAsia"/>
          <w:b w:val="0"/>
          <w:iCs/>
        </w:rPr>
        <w:t>。</w:t>
      </w:r>
    </w:p>
    <w:p w14:paraId="2B1F942C" w14:textId="0EB5386B" w:rsidR="00BA3DA0" w:rsidRPr="006B544C" w:rsidRDefault="00B76ABD" w:rsidP="0020378A">
      <w:pPr>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9B67D34"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4EA6DBC3"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710387" w:rsidRDefault="00710387"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39BC03E0" w14:textId="77777777" w:rsidR="00710387" w:rsidRDefault="00710387"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710387" w:rsidRDefault="00710387"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" filled="f" stroked="f">
                <v:textbox inset=".5mm,.1mm,.5mm,.1mm">
                  <w:txbxContent>
                    <w:p w14:paraId="3D0B5C47" w14:textId="77777777" w:rsidR="00710387" w:rsidRDefault="00710387"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EEACA2"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710387" w:rsidRDefault="00710387"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6wo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r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q1esKCwCAABRBAAADgAAAAAAAAAAAAAAAAAuAgAAZHJz&#10;L2Uyb0RvYy54bWxQSwECLQAUAAYACAAAACEAgqo9Dd4AAAAIAQAADwAAAAAAAAAAAAAAAACGBAAA&#10;ZHJzL2Rvd25yZXYueG1sUEsFBgAAAAAEAAQA8wAAAJEFAAAAAA==&#10;">
                <v:textbox inset=".5mm,.1mm,.5mm,.1mm">
                  <w:txbxContent>
                    <w:p w14:paraId="60F96137" w14:textId="77777777" w:rsidR="00710387" w:rsidRDefault="00710387"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E01B6D"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710387" w:rsidRDefault="00710387" w:rsidP="00282063">
                            <w:pPr>
                              <w:spacing w:line="240" w:lineRule="exact"/>
                              <w:jc w:val="left"/>
                            </w:pPr>
                            <w:r>
                              <w:rPr>
                                <w:rFonts w:hint="eastAsia"/>
                              </w:rPr>
                              <w:t>【業務実施者①】</w:t>
                            </w:r>
                          </w:p>
                          <w:p w14:paraId="0186DBE6" w14:textId="77777777" w:rsidR="00710387" w:rsidRDefault="00710387" w:rsidP="00282063">
                            <w:pPr>
                              <w:spacing w:line="240" w:lineRule="exact"/>
                              <w:jc w:val="left"/>
                            </w:pPr>
                            <w:r>
                              <w:rPr>
                                <w:rFonts w:hint="eastAsia"/>
                              </w:rPr>
                              <w:t>（氏名）</w:t>
                            </w:r>
                          </w:p>
                          <w:p w14:paraId="2DAEB636" w14:textId="77777777" w:rsidR="00710387" w:rsidRDefault="00710387"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710387" w:rsidRDefault="00710387" w:rsidP="00282063">
                            <w:pPr>
                              <w:spacing w:line="240" w:lineRule="exact"/>
                              <w:jc w:val="left"/>
                            </w:pPr>
                            <w:r>
                              <w:rPr>
                                <w:rFonts w:hint="eastAsia"/>
                              </w:rPr>
                              <w:t>（所属・役職）</w:t>
                            </w:r>
                          </w:p>
                          <w:p w14:paraId="2F4D783C" w14:textId="77777777" w:rsidR="00710387" w:rsidRDefault="00710387" w:rsidP="00282063">
                            <w:pPr>
                              <w:spacing w:line="240" w:lineRule="exact"/>
                              <w:jc w:val="left"/>
                            </w:pPr>
                            <w:r>
                              <w:rPr>
                                <w:rFonts w:hint="eastAsia"/>
                              </w:rPr>
                              <w:t xml:space="preserve">　○○○</w:t>
                            </w:r>
                          </w:p>
                          <w:p w14:paraId="4A0A5F90" w14:textId="77777777" w:rsidR="00710387" w:rsidRDefault="00710387" w:rsidP="00282063">
                            <w:pPr>
                              <w:spacing w:line="240" w:lineRule="exact"/>
                              <w:jc w:val="left"/>
                            </w:pPr>
                            <w:r>
                              <w:rPr>
                                <w:rFonts w:hint="eastAsia"/>
                              </w:rPr>
                              <w:t xml:space="preserve">　○○○</w:t>
                            </w:r>
                          </w:p>
                          <w:p w14:paraId="0B00FDA1" w14:textId="77777777" w:rsidR="00710387" w:rsidRDefault="00710387" w:rsidP="00282063">
                            <w:pPr>
                              <w:spacing w:line="240" w:lineRule="exact"/>
                              <w:jc w:val="left"/>
                            </w:pPr>
                          </w:p>
                          <w:p w14:paraId="400ED145" w14:textId="6B8CAD8D" w:rsidR="00710387" w:rsidRDefault="00710387" w:rsidP="00282063">
                            <w:pPr>
                              <w:spacing w:line="240" w:lineRule="exact"/>
                              <w:jc w:val="left"/>
                            </w:pPr>
                            <w:r>
                              <w:rPr>
                                <w:rFonts w:hint="eastAsia"/>
                              </w:rPr>
                              <w:t>（本調査における役割）</w:t>
                            </w:r>
                          </w:p>
                          <w:p w14:paraId="137F1E5C" w14:textId="77777777" w:rsidR="00710387" w:rsidRDefault="00710387" w:rsidP="00282063">
                            <w:pPr>
                              <w:spacing w:line="240" w:lineRule="exact"/>
                              <w:jc w:val="left"/>
                            </w:pPr>
                            <w:r>
                              <w:rPr>
                                <w:rFonts w:hint="eastAsia"/>
                              </w:rPr>
                              <w:t>・＊＊＊＊</w:t>
                            </w:r>
                          </w:p>
                          <w:p w14:paraId="0EBC5E2E" w14:textId="77777777" w:rsidR="00710387" w:rsidRPr="0024570B" w:rsidRDefault="00710387"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CbE44OKgIAAFIEAAAOAAAAAAAAAAAAAAAAAC4CAABkcnMv&#10;ZTJvRG9jLnhtbFBLAQItABQABgAIAAAAIQBMlRzy3wAAAAoBAAAPAAAAAAAAAAAAAAAAAIQEAABk&#10;cnMvZG93bnJldi54bWxQSwUGAAAAAAQABADzAAAAkAUAAAAA&#10;">
                <v:textbox inset=".5mm,.1mm,.5mm,.1mm">
                  <w:txbxContent>
                    <w:p w14:paraId="3658A38B" w14:textId="77777777" w:rsidR="00710387" w:rsidRDefault="00710387" w:rsidP="00282063">
                      <w:pPr>
                        <w:spacing w:line="240" w:lineRule="exact"/>
                        <w:jc w:val="left"/>
                      </w:pPr>
                      <w:r>
                        <w:rPr>
                          <w:rFonts w:hint="eastAsia"/>
                        </w:rPr>
                        <w:t>【業務実施者①】</w:t>
                      </w:r>
                    </w:p>
                    <w:p w14:paraId="0186DBE6" w14:textId="77777777" w:rsidR="00710387" w:rsidRDefault="00710387" w:rsidP="00282063">
                      <w:pPr>
                        <w:spacing w:line="240" w:lineRule="exact"/>
                        <w:jc w:val="left"/>
                      </w:pPr>
                      <w:r>
                        <w:rPr>
                          <w:rFonts w:hint="eastAsia"/>
                        </w:rPr>
                        <w:t>（氏名）</w:t>
                      </w:r>
                    </w:p>
                    <w:p w14:paraId="2DAEB636" w14:textId="77777777" w:rsidR="00710387" w:rsidRDefault="00710387"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710387" w:rsidRDefault="00710387" w:rsidP="00282063">
                      <w:pPr>
                        <w:spacing w:line="240" w:lineRule="exact"/>
                        <w:jc w:val="left"/>
                      </w:pPr>
                      <w:r>
                        <w:rPr>
                          <w:rFonts w:hint="eastAsia"/>
                        </w:rPr>
                        <w:t>（所属・役職）</w:t>
                      </w:r>
                    </w:p>
                    <w:p w14:paraId="2F4D783C" w14:textId="77777777" w:rsidR="00710387" w:rsidRDefault="00710387" w:rsidP="00282063">
                      <w:pPr>
                        <w:spacing w:line="240" w:lineRule="exact"/>
                        <w:jc w:val="left"/>
                      </w:pPr>
                      <w:r>
                        <w:rPr>
                          <w:rFonts w:hint="eastAsia"/>
                        </w:rPr>
                        <w:t xml:space="preserve">　○○○</w:t>
                      </w:r>
                    </w:p>
                    <w:p w14:paraId="4A0A5F90" w14:textId="77777777" w:rsidR="00710387" w:rsidRDefault="00710387" w:rsidP="00282063">
                      <w:pPr>
                        <w:spacing w:line="240" w:lineRule="exact"/>
                        <w:jc w:val="left"/>
                      </w:pPr>
                      <w:r>
                        <w:rPr>
                          <w:rFonts w:hint="eastAsia"/>
                        </w:rPr>
                        <w:t xml:space="preserve">　○○○</w:t>
                      </w:r>
                    </w:p>
                    <w:p w14:paraId="0B00FDA1" w14:textId="77777777" w:rsidR="00710387" w:rsidRDefault="00710387" w:rsidP="00282063">
                      <w:pPr>
                        <w:spacing w:line="240" w:lineRule="exact"/>
                        <w:jc w:val="left"/>
                      </w:pPr>
                    </w:p>
                    <w:p w14:paraId="400ED145" w14:textId="6B8CAD8D" w:rsidR="00710387" w:rsidRDefault="00710387" w:rsidP="00282063">
                      <w:pPr>
                        <w:spacing w:line="240" w:lineRule="exact"/>
                        <w:jc w:val="left"/>
                      </w:pPr>
                      <w:r>
                        <w:rPr>
                          <w:rFonts w:hint="eastAsia"/>
                        </w:rPr>
                        <w:t>（本調査における役割）</w:t>
                      </w:r>
                    </w:p>
                    <w:p w14:paraId="137F1E5C" w14:textId="77777777" w:rsidR="00710387" w:rsidRDefault="00710387" w:rsidP="00282063">
                      <w:pPr>
                        <w:spacing w:line="240" w:lineRule="exact"/>
                        <w:jc w:val="left"/>
                      </w:pPr>
                      <w:r>
                        <w:rPr>
                          <w:rFonts w:hint="eastAsia"/>
                        </w:rPr>
                        <w:t>・＊＊＊＊</w:t>
                      </w:r>
                    </w:p>
                    <w:p w14:paraId="0EBC5E2E" w14:textId="77777777" w:rsidR="00710387" w:rsidRPr="0024570B" w:rsidRDefault="00710387"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710387" w:rsidRDefault="00710387" w:rsidP="008E4827">
                            <w:pPr>
                              <w:spacing w:line="240" w:lineRule="exact"/>
                              <w:jc w:val="left"/>
                            </w:pPr>
                            <w:r>
                              <w:rPr>
                                <w:rFonts w:hint="eastAsia"/>
                              </w:rPr>
                              <w:t>【業務管理者】</w:t>
                            </w:r>
                          </w:p>
                          <w:p w14:paraId="48E91D78" w14:textId="77777777" w:rsidR="00710387" w:rsidRDefault="00710387" w:rsidP="008E4827">
                            <w:pPr>
                              <w:spacing w:line="240" w:lineRule="exact"/>
                              <w:jc w:val="left"/>
                            </w:pPr>
                            <w:r>
                              <w:rPr>
                                <w:rFonts w:hint="eastAsia"/>
                              </w:rPr>
                              <w:t>（氏名）</w:t>
                            </w:r>
                          </w:p>
                          <w:p w14:paraId="321C55F8" w14:textId="77777777" w:rsidR="00710387" w:rsidRDefault="00710387"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710387" w:rsidRDefault="00710387" w:rsidP="008E4827">
                            <w:pPr>
                              <w:spacing w:line="240" w:lineRule="exact"/>
                              <w:jc w:val="left"/>
                            </w:pPr>
                            <w:r>
                              <w:rPr>
                                <w:rFonts w:hint="eastAsia"/>
                              </w:rPr>
                              <w:t>（所属・役職）</w:t>
                            </w:r>
                          </w:p>
                          <w:p w14:paraId="128EE762" w14:textId="77777777" w:rsidR="00710387" w:rsidRDefault="00710387" w:rsidP="008E4827">
                            <w:pPr>
                              <w:spacing w:line="240" w:lineRule="exact"/>
                              <w:jc w:val="left"/>
                            </w:pPr>
                            <w:r>
                              <w:rPr>
                                <w:rFonts w:hint="eastAsia"/>
                              </w:rPr>
                              <w:t xml:space="preserve">　○○○</w:t>
                            </w:r>
                          </w:p>
                          <w:p w14:paraId="0F4F64DC" w14:textId="77777777" w:rsidR="00710387" w:rsidRDefault="00710387"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DjEZO8JwIAAFEEAAAOAAAAAAAAAAAAAAAAAC4CAABkcnMvZTJv&#10;RG9jLnhtbFBLAQItABQABgAIAAAAIQBUaAcw3wAAAAoBAAAPAAAAAAAAAAAAAAAAAIEEAABkcnMv&#10;ZG93bnJldi54bWxQSwUGAAAAAAQABADzAAAAjQUAAAAA&#10;">
                <v:textbox inset=".5mm,.1mm,.5mm,.1mm">
                  <w:txbxContent>
                    <w:p w14:paraId="2107F25A" w14:textId="77777777" w:rsidR="00710387" w:rsidRDefault="00710387" w:rsidP="008E4827">
                      <w:pPr>
                        <w:spacing w:line="240" w:lineRule="exact"/>
                        <w:jc w:val="left"/>
                      </w:pPr>
                      <w:r>
                        <w:rPr>
                          <w:rFonts w:hint="eastAsia"/>
                        </w:rPr>
                        <w:t>【業務管理者】</w:t>
                      </w:r>
                    </w:p>
                    <w:p w14:paraId="48E91D78" w14:textId="77777777" w:rsidR="00710387" w:rsidRDefault="00710387" w:rsidP="008E4827">
                      <w:pPr>
                        <w:spacing w:line="240" w:lineRule="exact"/>
                        <w:jc w:val="left"/>
                      </w:pPr>
                      <w:r>
                        <w:rPr>
                          <w:rFonts w:hint="eastAsia"/>
                        </w:rPr>
                        <w:t>（氏名）</w:t>
                      </w:r>
                    </w:p>
                    <w:p w14:paraId="321C55F8" w14:textId="77777777" w:rsidR="00710387" w:rsidRDefault="00710387"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710387" w:rsidRDefault="00710387" w:rsidP="008E4827">
                      <w:pPr>
                        <w:spacing w:line="240" w:lineRule="exact"/>
                        <w:jc w:val="left"/>
                      </w:pPr>
                      <w:r>
                        <w:rPr>
                          <w:rFonts w:hint="eastAsia"/>
                        </w:rPr>
                        <w:t>（所属・役職）</w:t>
                      </w:r>
                    </w:p>
                    <w:p w14:paraId="128EE762" w14:textId="77777777" w:rsidR="00710387" w:rsidRDefault="00710387" w:rsidP="008E4827">
                      <w:pPr>
                        <w:spacing w:line="240" w:lineRule="exact"/>
                        <w:jc w:val="left"/>
                      </w:pPr>
                      <w:r>
                        <w:rPr>
                          <w:rFonts w:hint="eastAsia"/>
                        </w:rPr>
                        <w:t xml:space="preserve">　○○○</w:t>
                      </w:r>
                    </w:p>
                    <w:p w14:paraId="0F4F64DC" w14:textId="77777777" w:rsidR="00710387" w:rsidRDefault="00710387"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710387" w:rsidRDefault="00710387" w:rsidP="008E4827">
                            <w:pPr>
                              <w:spacing w:line="240" w:lineRule="exact"/>
                              <w:jc w:val="left"/>
                            </w:pPr>
                            <w:r>
                              <w:rPr>
                                <w:rFonts w:hint="eastAsia"/>
                              </w:rPr>
                              <w:t>【統括責任者】</w:t>
                            </w:r>
                          </w:p>
                          <w:p w14:paraId="4CD49FB5" w14:textId="77777777" w:rsidR="00710387" w:rsidRDefault="00710387" w:rsidP="008E4827">
                            <w:pPr>
                              <w:spacing w:line="240" w:lineRule="exact"/>
                              <w:jc w:val="left"/>
                            </w:pPr>
                            <w:r>
                              <w:rPr>
                                <w:rFonts w:hint="eastAsia"/>
                              </w:rPr>
                              <w:t>（氏名）</w:t>
                            </w:r>
                          </w:p>
                          <w:p w14:paraId="13FFB913" w14:textId="77777777" w:rsidR="00710387" w:rsidRDefault="00710387"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710387" w:rsidRDefault="00710387" w:rsidP="008E4827">
                            <w:pPr>
                              <w:spacing w:line="240" w:lineRule="exact"/>
                              <w:jc w:val="left"/>
                            </w:pPr>
                            <w:r>
                              <w:rPr>
                                <w:rFonts w:hint="eastAsia"/>
                              </w:rPr>
                              <w:t>（所属・役職）</w:t>
                            </w:r>
                          </w:p>
                          <w:p w14:paraId="487E4E87" w14:textId="77777777" w:rsidR="00710387" w:rsidRDefault="00710387" w:rsidP="008E4827">
                            <w:pPr>
                              <w:spacing w:line="240" w:lineRule="exact"/>
                              <w:jc w:val="left"/>
                            </w:pPr>
                            <w:r>
                              <w:rPr>
                                <w:rFonts w:hint="eastAsia"/>
                              </w:rPr>
                              <w:t xml:space="preserve">　○○○</w:t>
                            </w:r>
                          </w:p>
                          <w:p w14:paraId="30975C0C" w14:textId="77777777" w:rsidR="00710387" w:rsidRDefault="00710387"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0475D58" w14:textId="77777777" w:rsidR="00710387" w:rsidRDefault="00710387" w:rsidP="008E4827">
                      <w:pPr>
                        <w:spacing w:line="240" w:lineRule="exact"/>
                        <w:jc w:val="left"/>
                      </w:pPr>
                      <w:r>
                        <w:rPr>
                          <w:rFonts w:hint="eastAsia"/>
                        </w:rPr>
                        <w:t>【統括責任者】</w:t>
                      </w:r>
                    </w:p>
                    <w:p w14:paraId="4CD49FB5" w14:textId="77777777" w:rsidR="00710387" w:rsidRDefault="00710387" w:rsidP="008E4827">
                      <w:pPr>
                        <w:spacing w:line="240" w:lineRule="exact"/>
                        <w:jc w:val="left"/>
                      </w:pPr>
                      <w:r>
                        <w:rPr>
                          <w:rFonts w:hint="eastAsia"/>
                        </w:rPr>
                        <w:t>（氏名）</w:t>
                      </w:r>
                    </w:p>
                    <w:p w14:paraId="13FFB913" w14:textId="77777777" w:rsidR="00710387" w:rsidRDefault="00710387"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710387" w:rsidRDefault="00710387" w:rsidP="008E4827">
                      <w:pPr>
                        <w:spacing w:line="240" w:lineRule="exact"/>
                        <w:jc w:val="left"/>
                      </w:pPr>
                      <w:r>
                        <w:rPr>
                          <w:rFonts w:hint="eastAsia"/>
                        </w:rPr>
                        <w:t>（所属・役職）</w:t>
                      </w:r>
                    </w:p>
                    <w:p w14:paraId="487E4E87" w14:textId="77777777" w:rsidR="00710387" w:rsidRDefault="00710387" w:rsidP="008E4827">
                      <w:pPr>
                        <w:spacing w:line="240" w:lineRule="exact"/>
                        <w:jc w:val="left"/>
                      </w:pPr>
                      <w:r>
                        <w:rPr>
                          <w:rFonts w:hint="eastAsia"/>
                        </w:rPr>
                        <w:t xml:space="preserve">　○○○</w:t>
                      </w:r>
                    </w:p>
                    <w:p w14:paraId="30975C0C" w14:textId="77777777" w:rsidR="00710387" w:rsidRDefault="00710387"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F52C821"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C54719"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7F623E"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710387" w:rsidRDefault="00710387" w:rsidP="008E4827">
                            <w:pPr>
                              <w:spacing w:line="240" w:lineRule="exact"/>
                              <w:jc w:val="left"/>
                            </w:pPr>
                            <w:r>
                              <w:rPr>
                                <w:rFonts w:hint="eastAsia"/>
                              </w:rPr>
                              <w:t>【経理管理者】</w:t>
                            </w:r>
                          </w:p>
                          <w:p w14:paraId="37E2D9DE" w14:textId="77777777" w:rsidR="00710387" w:rsidRDefault="00710387" w:rsidP="008E4827">
                            <w:pPr>
                              <w:spacing w:line="240" w:lineRule="exact"/>
                              <w:jc w:val="left"/>
                            </w:pPr>
                            <w:r>
                              <w:rPr>
                                <w:rFonts w:hint="eastAsia"/>
                              </w:rPr>
                              <w:t>（氏名）</w:t>
                            </w:r>
                          </w:p>
                          <w:p w14:paraId="14CCEC26" w14:textId="77777777" w:rsidR="00710387" w:rsidRDefault="00710387"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710387" w:rsidRDefault="00710387" w:rsidP="008E4827">
                            <w:pPr>
                              <w:spacing w:line="240" w:lineRule="exact"/>
                              <w:jc w:val="left"/>
                            </w:pPr>
                            <w:r>
                              <w:rPr>
                                <w:rFonts w:hint="eastAsia"/>
                              </w:rPr>
                              <w:t>（所属・役職）</w:t>
                            </w:r>
                          </w:p>
                          <w:p w14:paraId="5ED179BB" w14:textId="77777777" w:rsidR="00710387" w:rsidRDefault="00710387" w:rsidP="008E4827">
                            <w:pPr>
                              <w:spacing w:line="240" w:lineRule="exact"/>
                              <w:jc w:val="left"/>
                            </w:pPr>
                            <w:r>
                              <w:rPr>
                                <w:rFonts w:hint="eastAsia"/>
                              </w:rPr>
                              <w:t xml:space="preserve">　○○○</w:t>
                            </w:r>
                          </w:p>
                          <w:p w14:paraId="2537F12C" w14:textId="77777777" w:rsidR="00710387" w:rsidRDefault="00710387"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4C86BF8" w14:textId="77777777" w:rsidR="00710387" w:rsidRDefault="00710387" w:rsidP="008E4827">
                      <w:pPr>
                        <w:spacing w:line="240" w:lineRule="exact"/>
                        <w:jc w:val="left"/>
                      </w:pPr>
                      <w:r>
                        <w:rPr>
                          <w:rFonts w:hint="eastAsia"/>
                        </w:rPr>
                        <w:t>【経理管理者】</w:t>
                      </w:r>
                    </w:p>
                    <w:p w14:paraId="37E2D9DE" w14:textId="77777777" w:rsidR="00710387" w:rsidRDefault="00710387" w:rsidP="008E4827">
                      <w:pPr>
                        <w:spacing w:line="240" w:lineRule="exact"/>
                        <w:jc w:val="left"/>
                      </w:pPr>
                      <w:r>
                        <w:rPr>
                          <w:rFonts w:hint="eastAsia"/>
                        </w:rPr>
                        <w:t>（氏名）</w:t>
                      </w:r>
                    </w:p>
                    <w:p w14:paraId="14CCEC26" w14:textId="77777777" w:rsidR="00710387" w:rsidRDefault="00710387"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710387" w:rsidRDefault="00710387" w:rsidP="008E4827">
                      <w:pPr>
                        <w:spacing w:line="240" w:lineRule="exact"/>
                        <w:jc w:val="left"/>
                      </w:pPr>
                      <w:r>
                        <w:rPr>
                          <w:rFonts w:hint="eastAsia"/>
                        </w:rPr>
                        <w:t>（所属・役職）</w:t>
                      </w:r>
                    </w:p>
                    <w:p w14:paraId="5ED179BB" w14:textId="77777777" w:rsidR="00710387" w:rsidRDefault="00710387" w:rsidP="008E4827">
                      <w:pPr>
                        <w:spacing w:line="240" w:lineRule="exact"/>
                        <w:jc w:val="left"/>
                      </w:pPr>
                      <w:r>
                        <w:rPr>
                          <w:rFonts w:hint="eastAsia"/>
                        </w:rPr>
                        <w:t xml:space="preserve">　○○○</w:t>
                      </w:r>
                    </w:p>
                    <w:p w14:paraId="2537F12C" w14:textId="77777777" w:rsidR="00710387" w:rsidRDefault="00710387"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7A281FE"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710387" w:rsidRDefault="00710387" w:rsidP="0024570B">
                            <w:pPr>
                              <w:spacing w:line="240" w:lineRule="exact"/>
                              <w:jc w:val="left"/>
                            </w:pPr>
                            <w:r>
                              <w:rPr>
                                <w:rFonts w:hint="eastAsia"/>
                              </w:rPr>
                              <w:t>【業務実施者②】</w:t>
                            </w:r>
                          </w:p>
                          <w:p w14:paraId="37ABD051" w14:textId="77777777" w:rsidR="00710387" w:rsidRDefault="00710387" w:rsidP="0024570B">
                            <w:pPr>
                              <w:spacing w:line="240" w:lineRule="exact"/>
                              <w:jc w:val="left"/>
                            </w:pPr>
                            <w:r>
                              <w:rPr>
                                <w:rFonts w:hint="eastAsia"/>
                              </w:rPr>
                              <w:t>（氏名）</w:t>
                            </w:r>
                          </w:p>
                          <w:p w14:paraId="55638732" w14:textId="77777777" w:rsidR="00710387" w:rsidRDefault="00710387"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710387" w:rsidRDefault="00710387" w:rsidP="0024570B">
                            <w:pPr>
                              <w:spacing w:line="240" w:lineRule="exact"/>
                              <w:jc w:val="left"/>
                            </w:pPr>
                            <w:r>
                              <w:rPr>
                                <w:rFonts w:hint="eastAsia"/>
                              </w:rPr>
                              <w:t>（所属・役職）</w:t>
                            </w:r>
                          </w:p>
                          <w:p w14:paraId="35BE2A1F" w14:textId="77777777" w:rsidR="00710387" w:rsidRDefault="00710387" w:rsidP="0024570B">
                            <w:pPr>
                              <w:spacing w:line="240" w:lineRule="exact"/>
                              <w:jc w:val="left"/>
                            </w:pPr>
                            <w:r>
                              <w:rPr>
                                <w:rFonts w:hint="eastAsia"/>
                              </w:rPr>
                              <w:t xml:space="preserve">　○○○</w:t>
                            </w:r>
                          </w:p>
                          <w:p w14:paraId="5B62BD81" w14:textId="77777777" w:rsidR="00710387" w:rsidRDefault="00710387" w:rsidP="0024570B">
                            <w:pPr>
                              <w:spacing w:line="240" w:lineRule="exact"/>
                              <w:jc w:val="left"/>
                            </w:pPr>
                            <w:r>
                              <w:rPr>
                                <w:rFonts w:hint="eastAsia"/>
                              </w:rPr>
                              <w:t xml:space="preserve">　○○○</w:t>
                            </w:r>
                          </w:p>
                          <w:p w14:paraId="760CDA52" w14:textId="77777777" w:rsidR="00710387" w:rsidRDefault="00710387" w:rsidP="0024570B">
                            <w:pPr>
                              <w:spacing w:line="240" w:lineRule="exact"/>
                              <w:jc w:val="left"/>
                            </w:pPr>
                          </w:p>
                          <w:p w14:paraId="66208189" w14:textId="0EEAECDE" w:rsidR="00710387" w:rsidRDefault="00710387" w:rsidP="0024570B">
                            <w:pPr>
                              <w:spacing w:line="240" w:lineRule="exact"/>
                              <w:jc w:val="left"/>
                            </w:pPr>
                            <w:r>
                              <w:rPr>
                                <w:rFonts w:hint="eastAsia"/>
                              </w:rPr>
                              <w:t>（本調査における役割）</w:t>
                            </w:r>
                          </w:p>
                          <w:p w14:paraId="08164774" w14:textId="77777777" w:rsidR="00710387" w:rsidRDefault="00710387" w:rsidP="0024570B">
                            <w:pPr>
                              <w:spacing w:line="240" w:lineRule="exact"/>
                              <w:jc w:val="left"/>
                            </w:pPr>
                            <w:r>
                              <w:rPr>
                                <w:rFonts w:hint="eastAsia"/>
                              </w:rPr>
                              <w:t>・＊＊＊＊</w:t>
                            </w:r>
                          </w:p>
                          <w:p w14:paraId="59BFE915" w14:textId="77777777" w:rsidR="00710387" w:rsidRPr="0024570B" w:rsidRDefault="00710387"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26B98EE6" w14:textId="77777777" w:rsidR="00710387" w:rsidRDefault="00710387" w:rsidP="0024570B">
                      <w:pPr>
                        <w:spacing w:line="240" w:lineRule="exact"/>
                        <w:jc w:val="left"/>
                      </w:pPr>
                      <w:r>
                        <w:rPr>
                          <w:rFonts w:hint="eastAsia"/>
                        </w:rPr>
                        <w:t>【業務実施者②】</w:t>
                      </w:r>
                    </w:p>
                    <w:p w14:paraId="37ABD051" w14:textId="77777777" w:rsidR="00710387" w:rsidRDefault="00710387" w:rsidP="0024570B">
                      <w:pPr>
                        <w:spacing w:line="240" w:lineRule="exact"/>
                        <w:jc w:val="left"/>
                      </w:pPr>
                      <w:r>
                        <w:rPr>
                          <w:rFonts w:hint="eastAsia"/>
                        </w:rPr>
                        <w:t>（氏名）</w:t>
                      </w:r>
                    </w:p>
                    <w:p w14:paraId="55638732" w14:textId="77777777" w:rsidR="00710387" w:rsidRDefault="00710387"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710387" w:rsidRDefault="00710387" w:rsidP="0024570B">
                      <w:pPr>
                        <w:spacing w:line="240" w:lineRule="exact"/>
                        <w:jc w:val="left"/>
                      </w:pPr>
                      <w:r>
                        <w:rPr>
                          <w:rFonts w:hint="eastAsia"/>
                        </w:rPr>
                        <w:t>（所属・役職）</w:t>
                      </w:r>
                    </w:p>
                    <w:p w14:paraId="35BE2A1F" w14:textId="77777777" w:rsidR="00710387" w:rsidRDefault="00710387" w:rsidP="0024570B">
                      <w:pPr>
                        <w:spacing w:line="240" w:lineRule="exact"/>
                        <w:jc w:val="left"/>
                      </w:pPr>
                      <w:r>
                        <w:rPr>
                          <w:rFonts w:hint="eastAsia"/>
                        </w:rPr>
                        <w:t xml:space="preserve">　○○○</w:t>
                      </w:r>
                    </w:p>
                    <w:p w14:paraId="5B62BD81" w14:textId="77777777" w:rsidR="00710387" w:rsidRDefault="00710387" w:rsidP="0024570B">
                      <w:pPr>
                        <w:spacing w:line="240" w:lineRule="exact"/>
                        <w:jc w:val="left"/>
                      </w:pPr>
                      <w:r>
                        <w:rPr>
                          <w:rFonts w:hint="eastAsia"/>
                        </w:rPr>
                        <w:t xml:space="preserve">　○○○</w:t>
                      </w:r>
                    </w:p>
                    <w:p w14:paraId="760CDA52" w14:textId="77777777" w:rsidR="00710387" w:rsidRDefault="00710387" w:rsidP="0024570B">
                      <w:pPr>
                        <w:spacing w:line="240" w:lineRule="exact"/>
                        <w:jc w:val="left"/>
                      </w:pPr>
                    </w:p>
                    <w:p w14:paraId="66208189" w14:textId="0EEAECDE" w:rsidR="00710387" w:rsidRDefault="00710387" w:rsidP="0024570B">
                      <w:pPr>
                        <w:spacing w:line="240" w:lineRule="exact"/>
                        <w:jc w:val="left"/>
                      </w:pPr>
                      <w:r>
                        <w:rPr>
                          <w:rFonts w:hint="eastAsia"/>
                        </w:rPr>
                        <w:t>（本調査における役割）</w:t>
                      </w:r>
                    </w:p>
                    <w:p w14:paraId="08164774" w14:textId="77777777" w:rsidR="00710387" w:rsidRDefault="00710387" w:rsidP="0024570B">
                      <w:pPr>
                        <w:spacing w:line="240" w:lineRule="exact"/>
                        <w:jc w:val="left"/>
                      </w:pPr>
                      <w:r>
                        <w:rPr>
                          <w:rFonts w:hint="eastAsia"/>
                        </w:rPr>
                        <w:t>・＊＊＊＊</w:t>
                      </w:r>
                    </w:p>
                    <w:p w14:paraId="59BFE915" w14:textId="77777777" w:rsidR="00710387" w:rsidRPr="0024570B" w:rsidRDefault="00710387"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52DBF2"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1C0A93F"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4964AEC2"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710387" w:rsidRPr="00266CAD" w:rsidRDefault="00710387"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7s5Q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" adj="19868,33965" fillcolor="window" strokecolor="windowText" strokeweight=".25pt">
                <v:textbox>
                  <w:txbxContent>
                    <w:p w14:paraId="27F79657" w14:textId="77777777" w:rsidR="00710387" w:rsidRPr="00266CAD" w:rsidRDefault="00710387"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710387" w:rsidRPr="002D55AF" w:rsidRDefault="00710387"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710387" w:rsidRPr="00803E32" w:rsidRDefault="00710387" w:rsidP="008361BA">
                                  <w:pPr>
                                    <w:pStyle w:val="11"/>
                                    <w:ind w:firstLine="215"/>
                                    <w:rPr>
                                      <w:b/>
                                      <w:bCs/>
                                      <w:i/>
                                      <w:iCs/>
                                      <w:color w:val="000000"/>
                                      <w:sz w:val="20"/>
                                    </w:rPr>
                                  </w:pPr>
                                  <w:r w:rsidRPr="002D55AF">
                                    <w:rPr>
                                      <w:rFonts w:hint="eastAsia"/>
                                      <w:b/>
                                      <w:i/>
                                    </w:rPr>
                                    <w:t>基準としてください。</w:t>
                                  </w:r>
                                </w:p>
                                <w:p w14:paraId="0774EE9B" w14:textId="77777777" w:rsidR="00710387" w:rsidRDefault="00710387" w:rsidP="008361BA">
                                  <w:pPr>
                                    <w:rPr>
                                      <w:color w:val="000000"/>
                                      <w:sz w:val="20"/>
                                    </w:rPr>
                                  </w:pPr>
                                </w:p>
                                <w:p w14:paraId="2BF274DF" w14:textId="77777777" w:rsidR="00710387" w:rsidRDefault="00710387" w:rsidP="008361BA">
                                  <w:pPr>
                                    <w:rPr>
                                      <w:color w:val="000000"/>
                                    </w:rPr>
                                  </w:pPr>
                                </w:p>
                                <w:p w14:paraId="0F7A4A35" w14:textId="77777777" w:rsidR="00710387" w:rsidRDefault="00710387"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QJCcw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" adj="-13189,-1480" fillcolor="window">
                      <v:textbox>
                        <w:txbxContent>
                          <w:p w14:paraId="604F4545" w14:textId="77777777" w:rsidR="00710387" w:rsidRPr="002D55AF" w:rsidRDefault="00710387"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710387" w:rsidRPr="00803E32" w:rsidRDefault="00710387" w:rsidP="008361BA">
                            <w:pPr>
                              <w:pStyle w:val="11"/>
                              <w:ind w:firstLine="215"/>
                              <w:rPr>
                                <w:b/>
                                <w:bCs/>
                                <w:i/>
                                <w:iCs/>
                                <w:color w:val="000000"/>
                                <w:sz w:val="20"/>
                              </w:rPr>
                            </w:pPr>
                            <w:r w:rsidRPr="002D55AF">
                              <w:rPr>
                                <w:rFonts w:hint="eastAsia"/>
                                <w:b/>
                                <w:i/>
                              </w:rPr>
                              <w:t>基準としてください。</w:t>
                            </w:r>
                          </w:p>
                          <w:p w14:paraId="0774EE9B" w14:textId="77777777" w:rsidR="00710387" w:rsidRDefault="00710387" w:rsidP="008361BA">
                            <w:pPr>
                              <w:rPr>
                                <w:color w:val="000000"/>
                                <w:sz w:val="20"/>
                              </w:rPr>
                            </w:pPr>
                          </w:p>
                          <w:p w14:paraId="2BF274DF" w14:textId="77777777" w:rsidR="00710387" w:rsidRDefault="00710387" w:rsidP="008361BA">
                            <w:pPr>
                              <w:rPr>
                                <w:color w:val="000000"/>
                              </w:rPr>
                            </w:pPr>
                          </w:p>
                          <w:p w14:paraId="0F7A4A35" w14:textId="77777777" w:rsidR="00710387" w:rsidRDefault="00710387"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6D2F9347" w:rsidR="00A80056" w:rsidRDefault="00A80056" w:rsidP="008361BA"/>
    <w:p w14:paraId="64CB6014" w14:textId="664285ED"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480F7C">
        <w:rPr>
          <w:rFonts w:hint="eastAsia"/>
          <w:color w:val="000000" w:themeColor="text1"/>
          <w:szCs w:val="21"/>
          <w:u w:val="single"/>
        </w:rPr>
        <w:t>または、</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2A89B436" w:rsidR="00E03C66" w:rsidRDefault="00E03C66" w:rsidP="00BA3DA0"/>
    <w:p w14:paraId="7FD35394" w14:textId="693A5E68" w:rsidR="002923A3" w:rsidRDefault="002923A3" w:rsidP="00BA3DA0"/>
    <w:p w14:paraId="7F44AF8B" w14:textId="090F59B1" w:rsidR="002923A3" w:rsidRDefault="002923A3" w:rsidP="00BA3DA0"/>
    <w:p w14:paraId="2CF087E2" w14:textId="2299C5DD" w:rsidR="002923A3" w:rsidRDefault="002923A3" w:rsidP="00BA3DA0"/>
    <w:p w14:paraId="0048842F" w14:textId="7903AAD4" w:rsidR="002923A3" w:rsidRDefault="002923A3" w:rsidP="00BA3DA0"/>
    <w:p w14:paraId="1CBD8A38" w14:textId="2E6C4A4E" w:rsidR="002923A3" w:rsidRDefault="002923A3" w:rsidP="00BA3DA0"/>
    <w:p w14:paraId="0B6B6283" w14:textId="31AEFCB4" w:rsidR="002923A3" w:rsidRDefault="002923A3" w:rsidP="00BA3DA0"/>
    <w:p w14:paraId="21215950" w14:textId="77777777" w:rsidR="002923A3" w:rsidRDefault="002923A3" w:rsidP="00BA3DA0"/>
    <w:p w14:paraId="0B451702" w14:textId="77777777" w:rsidR="00E03C66" w:rsidRPr="006B544C" w:rsidRDefault="00E03C66" w:rsidP="00BA3DA0"/>
    <w:p w14:paraId="5BD762E9" w14:textId="02375FBC" w:rsidR="00C830E5" w:rsidRPr="0020378A" w:rsidRDefault="00BA3DA0" w:rsidP="00BA3DA0">
      <w:pPr>
        <w:rPr>
          <w:rFonts w:ascii="ＭＳ 明朝" w:hAnsi="ＭＳ 明朝" w:cs="Arial"/>
          <w:noProof/>
        </w:rPr>
      </w:pPr>
      <w:r w:rsidRPr="006B544C">
        <w:rPr>
          <w:rFonts w:ascii="ＭＳ 明朝" w:hAnsi="ＭＳ 明朝" w:cs="Arial" w:hint="eastAsia"/>
          <w:noProof/>
        </w:rPr>
        <w:t>９．</w:t>
      </w:r>
      <w:r w:rsidR="00D94D0A">
        <w:rPr>
          <w:rFonts w:ascii="ＭＳ 明朝" w:hAnsi="ＭＳ 明朝" w:cs="Arial" w:hint="eastAsia"/>
          <w:noProof/>
        </w:rPr>
        <w:t>２０</w:t>
      </w:r>
      <w:r w:rsidRPr="006B544C">
        <w:rPr>
          <w:rFonts w:ascii="ＭＳ 明朝" w:hAnsi="ＭＳ 明朝" w:cs="Arial" w:hint="eastAsia"/>
          <w:noProof/>
        </w:rPr>
        <w:t>○○年度の必要概算経費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FB69F"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7A5AB0"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6B544C"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6B544C" w:rsidRDefault="00BA3DA0" w:rsidP="00BA3DA0">
            <w:pPr>
              <w:jc w:val="center"/>
              <w:rPr>
                <w:rFonts w:ascii="ＭＳ 明朝" w:hAnsi="ＭＳ 明朝" w:cs="Arial"/>
                <w:noProof/>
              </w:rPr>
            </w:pPr>
            <w:r w:rsidRPr="006B544C">
              <w:rPr>
                <w:rFonts w:ascii="ＭＳ 明朝" w:hAnsi="ＭＳ 明朝" w:cs="Arial" w:hint="eastAsia"/>
                <w:noProof/>
              </w:rPr>
              <w:t>積算内訳</w:t>
            </w:r>
          </w:p>
        </w:tc>
      </w:tr>
      <w:tr w:rsidR="00BA3DA0" w:rsidRPr="006B544C"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6B544C" w:rsidRDefault="00BA3DA0" w:rsidP="00BA3DA0">
            <w:pPr>
              <w:rPr>
                <w:rFonts w:ascii="ＭＳ 明朝" w:hAnsi="ＭＳ 明朝" w:cs="Arial"/>
                <w:noProof/>
              </w:rPr>
            </w:pPr>
          </w:p>
          <w:p w14:paraId="76594B18" w14:textId="77777777" w:rsidR="00BA3DA0" w:rsidRPr="006B544C" w:rsidRDefault="00BA3DA0" w:rsidP="00BA3DA0">
            <w:pPr>
              <w:rPr>
                <w:rFonts w:ascii="ＭＳ 明朝" w:hAnsi="ＭＳ 明朝" w:cs="Arial"/>
                <w:noProof/>
              </w:rPr>
            </w:pPr>
          </w:p>
          <w:p w14:paraId="5AA2C5A3" w14:textId="77777777" w:rsidR="00BA3DA0" w:rsidRPr="006B544C" w:rsidRDefault="00BA3DA0" w:rsidP="00BA3DA0">
            <w:pPr>
              <w:rPr>
                <w:rFonts w:ascii="ＭＳ 明朝" w:hAnsi="ＭＳ 明朝" w:cs="Arial"/>
                <w:noProof/>
              </w:rPr>
            </w:pPr>
          </w:p>
        </w:tc>
      </w:tr>
      <w:tr w:rsidR="00BA3DA0" w:rsidRPr="006B544C"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BA3DA0" w:rsidRPr="006B544C" w:rsidRDefault="00BA3DA0"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6B544C" w:rsidRDefault="00BD73DB"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710387" w:rsidRDefault="00710387"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eYag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ax4kMbNYbdQyM5M04svDCw6Yz7hVEP01pj/3NH&#10;HMdIftQwDmfLfA2qhngoyzWMupsbmpmBaApENQ4YjdvLMD4IO+vEtgM/WRRDm2EQWhEe+3yMaYoe&#10;5jH25vR2DAM/P0fU0wu3eQ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P6Sp5h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710387" w:rsidRDefault="00710387" w:rsidP="00BA3DA0">
                            <w:r>
                              <w:rPr>
                                <w:rFonts w:hint="eastAsia"/>
                              </w:rPr>
                              <w:t>再委託がある場合は、「Ⅳ．再委託費」を追加してください。</w:t>
                            </w:r>
                          </w:p>
                        </w:txbxContent>
                      </v:textbox>
                    </v:shape>
                  </w:pict>
                </mc:Fallback>
              </mc:AlternateContent>
            </w:r>
          </w:p>
          <w:p w14:paraId="0C34561A" w14:textId="77777777" w:rsidR="00BA3DA0" w:rsidRPr="006B544C" w:rsidRDefault="00BA3DA0" w:rsidP="00BA3DA0">
            <w:pPr>
              <w:rPr>
                <w:rFonts w:ascii="ＭＳ 明朝" w:hAnsi="ＭＳ 明朝" w:cs="Arial"/>
                <w:noProof/>
              </w:rPr>
            </w:pPr>
          </w:p>
          <w:p w14:paraId="4ED7E4B5" w14:textId="77777777" w:rsidR="00BA3DA0" w:rsidRPr="006B544C" w:rsidRDefault="00BA3DA0" w:rsidP="00BA3DA0">
            <w:pPr>
              <w:rPr>
                <w:rFonts w:ascii="ＭＳ 明朝" w:hAnsi="ＭＳ 明朝" w:cs="Arial"/>
                <w:noProof/>
              </w:rPr>
            </w:pPr>
          </w:p>
          <w:p w14:paraId="4B6DD59C" w14:textId="77777777" w:rsidR="00BA3DA0" w:rsidRPr="006B544C" w:rsidRDefault="00BA3DA0" w:rsidP="00BA3DA0">
            <w:pPr>
              <w:rPr>
                <w:rFonts w:ascii="ＭＳ 明朝" w:hAnsi="ＭＳ 明朝" w:cs="Arial"/>
                <w:noProof/>
              </w:rPr>
            </w:pPr>
          </w:p>
          <w:p w14:paraId="4FA8A40D" w14:textId="77777777" w:rsidR="00BA3DA0" w:rsidRPr="006B544C" w:rsidRDefault="00BA3DA0" w:rsidP="00BA3DA0">
            <w:pPr>
              <w:rPr>
                <w:rFonts w:ascii="ＭＳ 明朝" w:hAnsi="ＭＳ 明朝" w:cs="Arial"/>
                <w:noProof/>
              </w:rPr>
            </w:pPr>
          </w:p>
          <w:p w14:paraId="13AA7386" w14:textId="77777777" w:rsidR="00BA3DA0" w:rsidRPr="006B544C" w:rsidRDefault="00BA3DA0" w:rsidP="00BA3DA0">
            <w:pPr>
              <w:rPr>
                <w:rFonts w:ascii="ＭＳ 明朝" w:hAnsi="ＭＳ 明朝" w:cs="Arial"/>
                <w:noProof/>
              </w:rPr>
            </w:pPr>
          </w:p>
          <w:p w14:paraId="0D1E8545" w14:textId="77777777" w:rsidR="00BA3DA0" w:rsidRPr="006B544C" w:rsidRDefault="00BA3DA0" w:rsidP="00BA3DA0">
            <w:pPr>
              <w:rPr>
                <w:rFonts w:ascii="ＭＳ 明朝" w:hAnsi="ＭＳ 明朝" w:cs="Arial"/>
                <w:noProof/>
              </w:rPr>
            </w:pPr>
          </w:p>
          <w:p w14:paraId="66EB5446" w14:textId="77777777" w:rsidR="00BA3DA0" w:rsidRPr="006B544C" w:rsidRDefault="00BA3DA0" w:rsidP="00BA3DA0">
            <w:pPr>
              <w:rPr>
                <w:rFonts w:ascii="ＭＳ 明朝" w:hAnsi="ＭＳ 明朝" w:cs="Arial"/>
                <w:noProof/>
              </w:rPr>
            </w:pPr>
          </w:p>
        </w:tc>
      </w:tr>
      <w:tr w:rsidR="00BA3DA0" w:rsidRPr="006B544C"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6B544C" w:rsidRDefault="00BA3DA0" w:rsidP="00BA3DA0">
            <w:pPr>
              <w:rPr>
                <w:rFonts w:ascii="ＭＳ 明朝" w:hAnsi="ＭＳ 明朝" w:cs="Arial"/>
                <w:noProof/>
              </w:rPr>
            </w:pPr>
          </w:p>
        </w:tc>
      </w:tr>
      <w:tr w:rsidR="00BA3DA0" w:rsidRPr="006B544C"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6B544C" w:rsidRDefault="00BA3DA0" w:rsidP="00BA3DA0">
            <w:pPr>
              <w:rPr>
                <w:rFonts w:ascii="ＭＳ 明朝" w:hAnsi="ＭＳ 明朝" w:cs="Arial"/>
                <w:noProof/>
              </w:rPr>
            </w:pPr>
          </w:p>
        </w:tc>
      </w:tr>
      <w:tr w:rsidR="00BA3DA0" w:rsidRPr="006B544C"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6B544C" w:rsidRDefault="00BA3DA0" w:rsidP="00BA3DA0">
            <w:pPr>
              <w:rPr>
                <w:rFonts w:ascii="ＭＳ 明朝" w:hAnsi="ＭＳ 明朝" w:cs="Arial"/>
                <w:noProof/>
              </w:rPr>
            </w:pPr>
          </w:p>
        </w:tc>
      </w:tr>
      <w:tr w:rsidR="00BA3DA0" w:rsidRPr="006B544C"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6B544C" w:rsidRDefault="00BA3DA0"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w:t>
            </w:r>
            <w:r w:rsidR="004A222F" w:rsidRPr="006B544C">
              <w:rPr>
                <w:rFonts w:ascii="ＭＳ 明朝" w:hAnsi="ＭＳ 明朝" w:cs="Arial" w:hint="eastAsia"/>
                <w:noProof/>
              </w:rPr>
              <w:t>１０</w:t>
            </w:r>
            <w:r w:rsidRPr="006B544C">
              <w:rPr>
                <w:rFonts w:ascii="ＭＳ 明朝" w:hAnsi="ＭＳ 明朝" w:cs="Arial" w:hint="eastAsia"/>
                <w:noProof/>
              </w:rPr>
              <w:t>％）</w:t>
            </w:r>
            <w:r w:rsidRPr="006B544C">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r w:rsidR="00BA3DA0" w:rsidRPr="006B544C"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6B544C" w:rsidRDefault="00BA3DA0" w:rsidP="00BA3DA0">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77777777"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18E6D5A1" w14:textId="6A2E8925" w:rsidR="00C830E5" w:rsidRPr="006B544C" w:rsidRDefault="005A345C" w:rsidP="0020378A">
      <w:pPr>
        <w:rPr>
          <w:rFonts w:ascii="ＭＳ 明朝" w:hAnsi="ＭＳ 明朝" w:cs="Arial"/>
          <w:noProof/>
        </w:rPr>
      </w:pPr>
      <w:r w:rsidRPr="006B544C">
        <w:rPr>
          <w:rFonts w:ascii="ＭＳ 明朝" w:hAnsi="ＭＳ 明朝" w:cs="Arial"/>
          <w:noProof/>
        </w:rPr>
        <w:br w:type="page"/>
      </w:r>
    </w:p>
    <w:p w14:paraId="1E29735C" w14:textId="2599C9A5" w:rsidR="00D9055B" w:rsidRDefault="00D94D0A" w:rsidP="00235961">
      <w:pPr>
        <w:pStyle w:val="a9"/>
        <w:ind w:firstLineChars="150" w:firstLine="321"/>
        <w:rPr>
          <w:rFonts w:hAnsi="ＭＳ 明朝"/>
          <w:sz w:val="21"/>
          <w:szCs w:val="21"/>
        </w:rPr>
      </w:pPr>
      <w:r w:rsidRPr="00A00F96">
        <w:rPr>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710387" w:rsidRPr="001A775C" w:rsidRDefault="00710387"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710387" w:rsidRPr="001A775C" w:rsidRDefault="00710387"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710387" w:rsidRDefault="00710387"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710387" w:rsidRPr="001A775C" w:rsidRDefault="00710387"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" adj="-5707,19089">
                <v:textbox inset="5.85pt,.7pt,5.85pt,.7pt">
                  <w:txbxContent>
                    <w:p w14:paraId="220B1767" w14:textId="77777777" w:rsidR="00710387" w:rsidRPr="001A775C" w:rsidRDefault="00710387"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710387" w:rsidRPr="001A775C" w:rsidRDefault="00710387"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710387" w:rsidRDefault="00710387"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710387" w:rsidRPr="001A775C" w:rsidRDefault="00710387" w:rsidP="00D94D0A">
                      <w:pPr>
                        <w:rPr>
                          <w:rFonts w:ascii="ＭＳ ゴシック" w:eastAsia="ＭＳ ゴシック" w:hAnsi="ＭＳ ゴシック"/>
                          <w:sz w:val="18"/>
                        </w:rPr>
                      </w:pPr>
                    </w:p>
                  </w:txbxContent>
                </v:textbox>
                <w10:wrap anchorx="margin"/>
              </v:shape>
            </w:pict>
          </mc:Fallback>
        </mc:AlternateContent>
      </w:r>
    </w:p>
    <w:p w14:paraId="17D974AB" w14:textId="63F275C5" w:rsidR="0020378A" w:rsidRDefault="0020378A" w:rsidP="00235961">
      <w:pPr>
        <w:pStyle w:val="a9"/>
        <w:ind w:firstLineChars="150" w:firstLine="303"/>
        <w:rPr>
          <w:rFonts w:hAnsi="ＭＳ 明朝"/>
          <w:sz w:val="21"/>
          <w:szCs w:val="21"/>
        </w:rPr>
      </w:pPr>
    </w:p>
    <w:p w14:paraId="679D0245" w14:textId="0D6D0D00" w:rsidR="0020378A" w:rsidRDefault="0020378A" w:rsidP="00235961">
      <w:pPr>
        <w:pStyle w:val="a9"/>
        <w:ind w:firstLineChars="150" w:firstLine="303"/>
        <w:rPr>
          <w:rFonts w:hAnsi="ＭＳ 明朝"/>
          <w:sz w:val="21"/>
          <w:szCs w:val="21"/>
        </w:rPr>
      </w:pPr>
    </w:p>
    <w:p w14:paraId="2B987D1D" w14:textId="77777777" w:rsidR="0020378A" w:rsidRPr="006B544C" w:rsidRDefault="0020378A" w:rsidP="00235961">
      <w:pPr>
        <w:pStyle w:val="a9"/>
        <w:ind w:firstLineChars="150" w:firstLine="303"/>
        <w:rPr>
          <w:rFonts w:hAnsi="ＭＳ 明朝"/>
          <w:sz w:val="21"/>
          <w:szCs w:val="21"/>
        </w:rPr>
      </w:pPr>
    </w:p>
    <w:p w14:paraId="373B4459" w14:textId="717C66EA" w:rsidR="0004492C" w:rsidRPr="006B544C" w:rsidRDefault="0004492C" w:rsidP="00BA3DA0">
      <w:pPr>
        <w:rPr>
          <w:rFonts w:ascii="ＭＳ 明朝" w:hAnsi="ＭＳ 明朝" w:cs="Arial"/>
          <w:noProof/>
        </w:rPr>
      </w:pP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C98879B"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B656B"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F80F4"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0731B162" w14:textId="6E77028E" w:rsidR="00945FCE" w:rsidRPr="004A1240" w:rsidRDefault="00945FCE" w:rsidP="00945FCE">
      <w:pPr>
        <w:widowControl/>
        <w:jc w:val="left"/>
        <w:rPr>
          <w:szCs w:val="21"/>
        </w:rPr>
      </w:pPr>
    </w:p>
    <w:p w14:paraId="616680C3" w14:textId="77777777" w:rsidR="00945FCE" w:rsidRDefault="00945FCE" w:rsidP="00945FCE">
      <w:pPr>
        <w:widowControl/>
        <w:jc w:val="left"/>
        <w:rPr>
          <w:szCs w:val="21"/>
        </w:rPr>
      </w:pPr>
    </w:p>
    <w:p w14:paraId="6A273379" w14:textId="26FE457D"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03BC8C1A">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710387" w:rsidRDefault="00710387"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">
                <v:textbox>
                  <w:txbxContent>
                    <w:p w14:paraId="06C2619B" w14:textId="6215F6BC" w:rsidR="00710387" w:rsidRDefault="00710387"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3EAEB7C0" w14:textId="749A96E1" w:rsidR="00945FCE" w:rsidRDefault="00945FCE" w:rsidP="00945FCE">
      <w:pPr>
        <w:widowControl/>
        <w:jc w:val="left"/>
        <w:rPr>
          <w:szCs w:val="21"/>
        </w:rPr>
      </w:pPr>
    </w:p>
    <w:p w14:paraId="699B22E8" w14:textId="77777777" w:rsidR="008B1070" w:rsidRDefault="008B1070" w:rsidP="00945FCE">
      <w:pPr>
        <w:widowControl/>
        <w:jc w:val="left"/>
        <w:rPr>
          <w:szCs w:val="21"/>
        </w:rPr>
      </w:pPr>
    </w:p>
    <w:p w14:paraId="1F1DA61C" w14:textId="77777777" w:rsidR="00AC43AB" w:rsidRPr="00387251" w:rsidRDefault="00AC43AB" w:rsidP="00AC43AB">
      <w:pPr>
        <w:jc w:val="center"/>
        <w:rPr>
          <w:rFonts w:ascii="‚l‚r –¾’©"/>
          <w:szCs w:val="22"/>
        </w:rPr>
      </w:pPr>
      <w:bookmarkStart w:id="2" w:name="_Hlk60683044"/>
      <w:r w:rsidRPr="00387251">
        <w:rPr>
          <w:rFonts w:ascii="‚l‚r –¾’©" w:hint="eastAsia"/>
          <w:szCs w:val="22"/>
        </w:rPr>
        <w:t>情報取扱者名簿</w:t>
      </w:r>
      <w:r>
        <w:rPr>
          <w:rFonts w:ascii="‚l‚r –¾’©" w:hint="eastAsia"/>
          <w:szCs w:val="22"/>
        </w:rPr>
        <w:t>及び情報管理体制図</w:t>
      </w:r>
    </w:p>
    <w:p w14:paraId="4F7A4C4C" w14:textId="3D8FFFA7"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3" w:name="_Hlk60682991"/>
      <w:bookmarkStart w:id="4"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5" w:name="_Hlk60683092"/>
            <w:bookmarkEnd w:id="3"/>
            <w:bookmarkEnd w:id="4"/>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2"/>
      <w:bookmarkEnd w:id="5"/>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710387" w:rsidRPr="00D4044B" w:rsidRDefault="00710387"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K+b/sC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710387" w:rsidRPr="00D4044B" w:rsidRDefault="00710387"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710387" w:rsidRPr="00D4044B" w:rsidRDefault="00710387"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" filled="f" strokecolor="#243f60 [1604]" strokeweight="2pt">
                <v:textbox>
                  <w:txbxContent>
                    <w:p w14:paraId="21F069F5" w14:textId="77777777" w:rsidR="00710387" w:rsidRPr="00D4044B" w:rsidRDefault="00710387"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475D7B19" w14:textId="2DB95827" w:rsidR="006C41E2" w:rsidRPr="008B1070" w:rsidRDefault="006C41E2" w:rsidP="008B1070">
      <w:pPr>
        <w:pStyle w:val="aff"/>
        <w:spacing w:line="160" w:lineRule="exact"/>
        <w:ind w:leftChars="0" w:left="-5"/>
        <w:jc w:val="left"/>
        <w:rPr>
          <w:rFonts w:asciiTheme="majorEastAsia" w:eastAsiaTheme="majorEastAsia" w:hAnsiTheme="majorEastAsia"/>
          <w:sz w:val="10"/>
          <w:szCs w:val="10"/>
        </w:rPr>
        <w:sectPr w:rsidR="006C41E2" w:rsidRPr="008B1070" w:rsidSect="00EC7043">
          <w:headerReference w:type="default" r:id="rId17"/>
          <w:footerReference w:type="default" r:id="rId18"/>
          <w:pgSz w:w="11906" w:h="16838" w:code="9"/>
          <w:pgMar w:top="720" w:right="720" w:bottom="720" w:left="720" w:header="851" w:footer="737" w:gutter="0"/>
          <w:cols w:space="425"/>
          <w:docGrid w:type="linesAndChars" w:linePitch="323" w:charSpace="837"/>
        </w:sectPr>
      </w:pPr>
    </w:p>
    <w:p w14:paraId="1DA10728" w14:textId="77777777" w:rsidR="00990D77" w:rsidRPr="006C41E2" w:rsidRDefault="00990D77" w:rsidP="008B1070">
      <w:bookmarkStart w:id="6" w:name="_MON_1354023172"/>
      <w:bookmarkStart w:id="7" w:name="_MON_1354023197"/>
      <w:bookmarkEnd w:id="6"/>
      <w:bookmarkEnd w:id="7"/>
    </w:p>
    <w:sectPr w:rsidR="00990D77" w:rsidRPr="006C41E2"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93C5E" w14:textId="77777777" w:rsidR="00710387" w:rsidRDefault="00710387">
      <w:r>
        <w:separator/>
      </w:r>
    </w:p>
  </w:endnote>
  <w:endnote w:type="continuationSeparator" w:id="0">
    <w:p w14:paraId="746C3BB5" w14:textId="77777777" w:rsidR="00710387" w:rsidRDefault="0071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ED72D" w14:textId="293274E6" w:rsidR="00710387" w:rsidRPr="00125F9E" w:rsidRDefault="00710387" w:rsidP="006C41E2">
    <w:pPr>
      <w:pStyle w:val="a4"/>
      <w:spacing w:line="240" w:lineRule="auto"/>
      <w:rPr>
        <w:rFonts w:ascii="モトヤ明朝3等幅" w:eastAsia="モトヤ明朝3等幅"/>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F696C" w14:textId="77777777" w:rsidR="00710387" w:rsidRDefault="00710387">
      <w:r>
        <w:separator/>
      </w:r>
    </w:p>
  </w:footnote>
  <w:footnote w:type="continuationSeparator" w:id="0">
    <w:p w14:paraId="78705C52" w14:textId="77777777" w:rsidR="00710387" w:rsidRDefault="0071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58BE3" w14:textId="43A2FD16" w:rsidR="00710387" w:rsidRDefault="00710387" w:rsidP="000B147A">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F86448C"/>
    <w:multiLevelType w:val="hybridMultilevel"/>
    <w:tmpl w:val="24AA0BF4"/>
    <w:lvl w:ilvl="0" w:tplc="50DECB0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3"/>
  </w:num>
  <w:num w:numId="2">
    <w:abstractNumId w:val="4"/>
  </w:num>
  <w:num w:numId="3">
    <w:abstractNumId w:val="6"/>
  </w:num>
  <w:num w:numId="4">
    <w:abstractNumId w:val="11"/>
  </w:num>
  <w:num w:numId="5">
    <w:abstractNumId w:val="22"/>
  </w:num>
  <w:num w:numId="6">
    <w:abstractNumId w:val="21"/>
  </w:num>
  <w:num w:numId="7">
    <w:abstractNumId w:val="1"/>
  </w:num>
  <w:num w:numId="8">
    <w:abstractNumId w:val="12"/>
  </w:num>
  <w:num w:numId="9">
    <w:abstractNumId w:val="25"/>
  </w:num>
  <w:num w:numId="10">
    <w:abstractNumId w:val="31"/>
  </w:num>
  <w:num w:numId="11">
    <w:abstractNumId w:val="0"/>
  </w:num>
  <w:num w:numId="12">
    <w:abstractNumId w:val="15"/>
  </w:num>
  <w:num w:numId="13">
    <w:abstractNumId w:val="24"/>
  </w:num>
  <w:num w:numId="14">
    <w:abstractNumId w:val="2"/>
  </w:num>
  <w:num w:numId="15">
    <w:abstractNumId w:val="18"/>
  </w:num>
  <w:num w:numId="16">
    <w:abstractNumId w:val="17"/>
  </w:num>
  <w:num w:numId="17">
    <w:abstractNumId w:val="13"/>
  </w:num>
  <w:num w:numId="18">
    <w:abstractNumId w:val="5"/>
  </w:num>
  <w:num w:numId="19">
    <w:abstractNumId w:val="29"/>
  </w:num>
  <w:num w:numId="20">
    <w:abstractNumId w:val="9"/>
  </w:num>
  <w:num w:numId="21">
    <w:abstractNumId w:val="10"/>
  </w:num>
  <w:num w:numId="22">
    <w:abstractNumId w:val="23"/>
  </w:num>
  <w:num w:numId="23">
    <w:abstractNumId w:val="7"/>
  </w:num>
  <w:num w:numId="24">
    <w:abstractNumId w:val="28"/>
  </w:num>
  <w:num w:numId="25">
    <w:abstractNumId w:val="27"/>
  </w:num>
  <w:num w:numId="26">
    <w:abstractNumId w:val="14"/>
  </w:num>
  <w:num w:numId="27">
    <w:abstractNumId w:val="8"/>
  </w:num>
  <w:num w:numId="28">
    <w:abstractNumId w:val="26"/>
  </w:num>
  <w:num w:numId="29">
    <w:abstractNumId w:val="20"/>
  </w:num>
  <w:num w:numId="30">
    <w:abstractNumId w:val="16"/>
  </w:num>
  <w:num w:numId="31">
    <w:abstractNumId w:val="3"/>
  </w:num>
  <w:num w:numId="32">
    <w:abstractNumId w:val="30"/>
  </w:num>
  <w:num w:numId="33">
    <w:abstractNumId w:val="32"/>
  </w:num>
  <w:num w:numId="34">
    <w:abstractNumId w:val="34"/>
  </w:num>
  <w:num w:numId="35">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891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27F5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04B"/>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78A"/>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23A3"/>
    <w:rsid w:val="00293291"/>
    <w:rsid w:val="00294624"/>
    <w:rsid w:val="00295CD0"/>
    <w:rsid w:val="00296E87"/>
    <w:rsid w:val="002979C4"/>
    <w:rsid w:val="002A2F19"/>
    <w:rsid w:val="002A3C09"/>
    <w:rsid w:val="002A61C5"/>
    <w:rsid w:val="002A61FF"/>
    <w:rsid w:val="002A7A75"/>
    <w:rsid w:val="002B0278"/>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E3"/>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CC2"/>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41E2"/>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0387"/>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5AB0"/>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1070"/>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90F"/>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724"/>
    <w:rsid w:val="00A10B4F"/>
    <w:rsid w:val="00A11837"/>
    <w:rsid w:val="00A124D4"/>
    <w:rsid w:val="00A13EF2"/>
    <w:rsid w:val="00A1412A"/>
    <w:rsid w:val="00A146B0"/>
    <w:rsid w:val="00A157D4"/>
    <w:rsid w:val="00A160AA"/>
    <w:rsid w:val="00A16356"/>
    <w:rsid w:val="00A17062"/>
    <w:rsid w:val="00A174C1"/>
    <w:rsid w:val="00A2020B"/>
    <w:rsid w:val="00A20E09"/>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1A6"/>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754"/>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0B00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01881015">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pp13.infoc.nedo.go.jp/enquete/form.rbz?cd=2487" TargetMode="Externa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7986</Words>
  <Characters>1530</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2021-03-01T13:51:00Z</dcterms:created>
  <dcterms:modified xsi:type="dcterms:W3CDTF">2021-03-01T13:51:00Z</dcterms:modified>
</cp:coreProperties>
</file>