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850B" w14:textId="77777777" w:rsidR="0025439C" w:rsidRPr="00C81123" w:rsidRDefault="0025439C" w:rsidP="0025439C">
      <w:pPr>
        <w:rPr>
          <w:rFonts w:asciiTheme="minorEastAsia" w:eastAsiaTheme="minorEastAsia" w:hAnsiTheme="minorEastAsia"/>
        </w:rPr>
      </w:pPr>
      <w:r w:rsidRPr="00C81123">
        <w:rPr>
          <w:rFonts w:asciiTheme="minorEastAsia" w:eastAsiaTheme="minorEastAsia" w:hAnsiTheme="minorEastAsia" w:hint="eastAsia"/>
        </w:rPr>
        <w:t>（</w:t>
      </w:r>
      <w:r w:rsidRPr="00C81123">
        <w:rPr>
          <w:rFonts w:asciiTheme="minorEastAsia" w:eastAsiaTheme="minorEastAsia" w:hAnsiTheme="minorEastAsia"/>
        </w:rPr>
        <w:t>添付資料</w:t>
      </w:r>
      <w:r w:rsidRPr="00C81123">
        <w:rPr>
          <w:rFonts w:asciiTheme="minorEastAsia" w:eastAsiaTheme="minorEastAsia" w:hAnsiTheme="minorEastAsia" w:hint="eastAsia"/>
        </w:rPr>
        <w:t>４</w:t>
      </w:r>
      <w:r w:rsidRPr="00C81123">
        <w:rPr>
          <w:rFonts w:asciiTheme="minorEastAsia" w:eastAsiaTheme="minorEastAsia" w:hAnsiTheme="minorEastAsia"/>
        </w:rPr>
        <w:t>）</w:t>
      </w:r>
    </w:p>
    <w:p w14:paraId="4C07E30B" w14:textId="77777777" w:rsidR="0025439C" w:rsidRPr="00C81123" w:rsidRDefault="0025439C" w:rsidP="0025439C">
      <w:pPr>
        <w:rPr>
          <w:rFonts w:asciiTheme="minorEastAsia" w:eastAsiaTheme="minorEastAsia" w:hAnsiTheme="minorEastAsia"/>
        </w:rPr>
      </w:pPr>
    </w:p>
    <w:p w14:paraId="659DF3FC" w14:textId="77777777" w:rsidR="0025439C" w:rsidRPr="00C81123" w:rsidRDefault="0025439C" w:rsidP="0025439C">
      <w:pPr>
        <w:rPr>
          <w:rFonts w:asciiTheme="minorEastAsia" w:eastAsiaTheme="minorEastAsia" w:hAnsiTheme="minorEastAsia"/>
        </w:rPr>
      </w:pPr>
    </w:p>
    <w:p w14:paraId="77A60653" w14:textId="77777777" w:rsidR="0025439C" w:rsidRPr="00C81123" w:rsidRDefault="0025439C" w:rsidP="0025439C">
      <w:pPr>
        <w:jc w:val="center"/>
        <w:rPr>
          <w:rFonts w:asciiTheme="minorEastAsia" w:eastAsiaTheme="minorEastAsia" w:hAnsiTheme="minorEastAsia"/>
        </w:rPr>
      </w:pPr>
      <w:r w:rsidRPr="00C81123">
        <w:rPr>
          <w:rFonts w:asciiTheme="minorEastAsia" w:eastAsiaTheme="minorEastAsia" w:hAnsiTheme="minorEastAsia" w:hint="eastAsia"/>
        </w:rPr>
        <w:t>官民による若手研究者発掘支援事業費助成金に係る間接</w:t>
      </w:r>
      <w:r w:rsidRPr="00C81123">
        <w:rPr>
          <w:rFonts w:asciiTheme="minorEastAsia" w:eastAsiaTheme="minorEastAsia" w:hAnsiTheme="minorEastAsia"/>
        </w:rPr>
        <w:t>経費</w:t>
      </w:r>
      <w:r w:rsidRPr="00C81123">
        <w:rPr>
          <w:rFonts w:asciiTheme="minorEastAsia" w:eastAsiaTheme="minorEastAsia" w:hAnsiTheme="minorEastAsia" w:hint="eastAsia"/>
        </w:rPr>
        <w:t>率</w:t>
      </w:r>
      <w:r w:rsidRPr="00C81123">
        <w:rPr>
          <w:rFonts w:asciiTheme="minorEastAsia" w:eastAsiaTheme="minorEastAsia" w:hAnsiTheme="minorEastAsia"/>
        </w:rPr>
        <w:t>の加算</w:t>
      </w:r>
      <w:r w:rsidRPr="00C81123">
        <w:rPr>
          <w:rFonts w:asciiTheme="minorEastAsia" w:eastAsiaTheme="minorEastAsia" w:hAnsiTheme="minorEastAsia" w:hint="eastAsia"/>
        </w:rPr>
        <w:t>について</w:t>
      </w:r>
    </w:p>
    <w:p w14:paraId="4EB49059" w14:textId="77777777" w:rsidR="00F31965" w:rsidRPr="00C81123" w:rsidRDefault="00F31965" w:rsidP="00F31965">
      <w:pPr>
        <w:spacing w:line="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C81123">
        <w:rPr>
          <w:rFonts w:asciiTheme="minorEastAsia" w:eastAsiaTheme="minorEastAsia" w:hAnsiTheme="minorEastAsia" w:hint="eastAsia"/>
          <w:snapToGrid w:val="0"/>
          <w:color w:val="000000" w:themeColor="text1"/>
        </w:rPr>
        <w:t>（</w:t>
      </w:r>
      <w:r w:rsidRPr="00C81123">
        <w:rPr>
          <w:rFonts w:asciiTheme="minorEastAsia" w:eastAsiaTheme="minorEastAsia" w:hAnsiTheme="minorEastAsia"/>
          <w:snapToGrid w:val="0"/>
          <w:color w:val="000000" w:themeColor="text1"/>
        </w:rPr>
        <w:t>助成事業名</w:t>
      </w:r>
      <w:r w:rsidRPr="00C81123">
        <w:rPr>
          <w:rFonts w:asciiTheme="minorEastAsia" w:eastAsiaTheme="minorEastAsia" w:hAnsiTheme="minorEastAsia" w:hint="eastAsia"/>
          <w:snapToGrid w:val="0"/>
          <w:color w:val="000000" w:themeColor="text1"/>
        </w:rPr>
        <w:t>：（小項目）</w:t>
      </w:r>
      <w:r w:rsidRPr="00C81123">
        <w:rPr>
          <w:rFonts w:asciiTheme="minorEastAsia" w:eastAsiaTheme="minorEastAsia" w:hAnsiTheme="minorEastAsia"/>
          <w:snapToGrid w:val="0"/>
          <w:color w:val="000000" w:themeColor="text1"/>
        </w:rPr>
        <w:t>）</w:t>
      </w:r>
    </w:p>
    <w:p w14:paraId="38285627" w14:textId="77777777" w:rsidR="0025439C" w:rsidRPr="00C81123" w:rsidRDefault="0025439C" w:rsidP="0025439C">
      <w:pPr>
        <w:spacing w:line="0" w:lineRule="atLeast"/>
        <w:rPr>
          <w:rFonts w:asciiTheme="minorEastAsia" w:eastAsiaTheme="minorEastAsia" w:hAnsiTheme="minorEastAsia"/>
          <w:snapToGrid w:val="0"/>
        </w:rPr>
      </w:pPr>
    </w:p>
    <w:p w14:paraId="7E7DD541" w14:textId="77777777" w:rsidR="0025439C" w:rsidRPr="00C81123" w:rsidRDefault="0025439C" w:rsidP="0025439C">
      <w:pPr>
        <w:spacing w:line="0" w:lineRule="atLeast"/>
        <w:rPr>
          <w:rFonts w:asciiTheme="minorEastAsia" w:eastAsiaTheme="minorEastAsia" w:hAnsiTheme="minorEastAsia"/>
          <w:snapToGrid w:val="0"/>
        </w:rPr>
      </w:pPr>
    </w:p>
    <w:p w14:paraId="3C6B1C91" w14:textId="67ED8AFF" w:rsidR="0025439C" w:rsidRPr="00C81123" w:rsidRDefault="0025439C" w:rsidP="00C81123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napToGrid w:val="0"/>
          <w:spacing w:val="5"/>
          <w:kern w:val="0"/>
        </w:rPr>
      </w:pP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上記の助成事業に関し、当該業務に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直接従事する研究員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等、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その他研究員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等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が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所属する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研究室等に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対し、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当該研究員が必要と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する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間接経費の配分を行うため、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当該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事業に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係る間接経費率を</w:t>
      </w:r>
      <w:r w:rsidRPr="00C81123">
        <w:rPr>
          <w:rFonts w:asciiTheme="minorEastAsia" w:eastAsiaTheme="minorEastAsia" w:hAnsiTheme="minorEastAsia"/>
          <w:snapToGrid w:val="0"/>
          <w:spacing w:val="5"/>
          <w:kern w:val="0"/>
        </w:rPr>
        <w:t>下記の通り</w:t>
      </w: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とします。</w:t>
      </w:r>
    </w:p>
    <w:p w14:paraId="7433CD8D" w14:textId="77777777" w:rsidR="0025439C" w:rsidRPr="00C81123" w:rsidRDefault="0025439C" w:rsidP="0025439C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napToGrid w:val="0"/>
          <w:spacing w:val="5"/>
          <w:kern w:val="0"/>
        </w:rPr>
      </w:pPr>
    </w:p>
    <w:p w14:paraId="02618320" w14:textId="77777777" w:rsidR="0025439C" w:rsidRPr="00C81123" w:rsidRDefault="0025439C" w:rsidP="0025439C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napToGrid w:val="0"/>
          <w:spacing w:val="5"/>
          <w:kern w:val="0"/>
        </w:rPr>
      </w:pPr>
    </w:p>
    <w:p w14:paraId="71F0217D" w14:textId="54200F4C" w:rsidR="0025439C" w:rsidRPr="00C81123" w:rsidRDefault="0025439C" w:rsidP="0025439C">
      <w:pPr>
        <w:autoSpaceDE w:val="0"/>
        <w:autoSpaceDN w:val="0"/>
        <w:ind w:leftChars="50" w:left="105"/>
        <w:jc w:val="center"/>
        <w:rPr>
          <w:rFonts w:asciiTheme="minorEastAsia" w:eastAsiaTheme="minorEastAsia" w:hAnsiTheme="minorEastAsia"/>
          <w:snapToGrid w:val="0"/>
          <w:spacing w:val="5"/>
          <w:kern w:val="0"/>
        </w:rPr>
      </w:pPr>
      <w:r w:rsidRPr="00C81123">
        <w:rPr>
          <w:rFonts w:asciiTheme="minorEastAsia" w:eastAsiaTheme="minorEastAsia" w:hAnsiTheme="minorEastAsia" w:hint="eastAsia"/>
          <w:snapToGrid w:val="0"/>
          <w:spacing w:val="5"/>
          <w:kern w:val="0"/>
        </w:rPr>
        <w:t>記</w:t>
      </w:r>
    </w:p>
    <w:p w14:paraId="2441A177" w14:textId="6F483B76" w:rsidR="0025439C" w:rsidRPr="00C81123" w:rsidRDefault="0025439C" w:rsidP="0025439C">
      <w:pPr>
        <w:adjustRightInd w:val="0"/>
        <w:snapToGrid w:val="0"/>
        <w:rPr>
          <w:rFonts w:asciiTheme="minorEastAsia" w:eastAsiaTheme="minorEastAsia" w:hAnsiTheme="minorEastAsia"/>
        </w:rPr>
      </w:pPr>
    </w:p>
    <w:p w14:paraId="04DC0FC0" w14:textId="77777777" w:rsidR="0025439C" w:rsidRPr="00C81123" w:rsidRDefault="0025439C" w:rsidP="0025439C">
      <w:pPr>
        <w:adjustRightInd w:val="0"/>
        <w:snapToGrid w:val="0"/>
        <w:rPr>
          <w:rFonts w:asciiTheme="minorEastAsia" w:eastAsiaTheme="minorEastAsia" w:hAnsiTheme="minorEastAsia"/>
        </w:rPr>
      </w:pPr>
    </w:p>
    <w:p w14:paraId="0954F11A" w14:textId="28436FBC" w:rsidR="0025439C" w:rsidRPr="00C81123" w:rsidRDefault="0025439C" w:rsidP="0025439C">
      <w:pPr>
        <w:adjustRightInd w:val="0"/>
        <w:snapToGrid w:val="0"/>
        <w:rPr>
          <w:rFonts w:asciiTheme="minorEastAsia" w:eastAsiaTheme="minorEastAsia" w:hAnsiTheme="minorEastAsia"/>
        </w:rPr>
      </w:pPr>
    </w:p>
    <w:p w14:paraId="1AB21657" w14:textId="5D128EE0" w:rsidR="0025439C" w:rsidRPr="00C81123" w:rsidRDefault="0025439C" w:rsidP="0025439C">
      <w:pPr>
        <w:adjustRightInd w:val="0"/>
        <w:snapToGrid w:val="0"/>
        <w:rPr>
          <w:rFonts w:asciiTheme="minorEastAsia" w:eastAsiaTheme="minorEastAsia" w:hAnsiTheme="minorEastAsia"/>
        </w:rPr>
      </w:pPr>
    </w:p>
    <w:p w14:paraId="3D0FBB4E" w14:textId="28666D50" w:rsidR="0025439C" w:rsidRPr="00C81123" w:rsidRDefault="0025439C" w:rsidP="0025439C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</w:rPr>
      </w:pPr>
      <w:r w:rsidRPr="00C81123">
        <w:rPr>
          <w:rFonts w:asciiTheme="minorEastAsia" w:eastAsiaTheme="minorEastAsia" w:hAnsiTheme="minorEastAsia" w:hint="eastAsia"/>
        </w:rPr>
        <w:t>間接経費</w:t>
      </w:r>
      <w:r w:rsidRPr="00C81123">
        <w:rPr>
          <w:rFonts w:asciiTheme="minorEastAsia" w:eastAsiaTheme="minorEastAsia" w:hAnsiTheme="minorEastAsia"/>
        </w:rPr>
        <w:t>率</w:t>
      </w:r>
      <w:r w:rsidRPr="00C81123">
        <w:rPr>
          <w:rFonts w:asciiTheme="minorEastAsia" w:eastAsiaTheme="minorEastAsia" w:hAnsiTheme="minorEastAsia" w:hint="eastAsia"/>
        </w:rPr>
        <w:t>：</w:t>
      </w:r>
      <w:r w:rsidR="00C81123" w:rsidRPr="00C81123">
        <w:rPr>
          <w:rFonts w:asciiTheme="minorEastAsia" w:eastAsiaTheme="minorEastAsia" w:hAnsiTheme="minorEastAsia" w:hint="eastAsia"/>
          <w:color w:val="0070C0"/>
        </w:rPr>
        <w:t xml:space="preserve"> </w:t>
      </w:r>
      <w:r w:rsidR="00C81123" w:rsidRPr="00C81123">
        <w:rPr>
          <w:rFonts w:asciiTheme="minorEastAsia" w:eastAsiaTheme="minorEastAsia" w:hAnsiTheme="minorEastAsia"/>
          <w:color w:val="0070C0"/>
        </w:rPr>
        <w:t xml:space="preserve"> </w:t>
      </w:r>
      <w:r w:rsidRPr="00C81123">
        <w:rPr>
          <w:rFonts w:asciiTheme="minorEastAsia" w:eastAsiaTheme="minorEastAsia" w:hAnsiTheme="minorEastAsia"/>
        </w:rPr>
        <w:t>％</w:t>
      </w:r>
      <w:r w:rsidRPr="00C81123">
        <w:rPr>
          <w:rFonts w:asciiTheme="minorEastAsia" w:eastAsiaTheme="minorEastAsia" w:hAnsiTheme="minorEastAsia" w:hint="eastAsia"/>
        </w:rPr>
        <w:t>（内</w:t>
      </w:r>
      <w:r w:rsidRPr="00C81123">
        <w:rPr>
          <w:rFonts w:asciiTheme="minorEastAsia" w:eastAsiaTheme="minorEastAsia" w:hAnsiTheme="minorEastAsia"/>
        </w:rPr>
        <w:t>、加算率</w:t>
      </w:r>
      <w:r w:rsidR="00C81123" w:rsidRPr="00C81123">
        <w:rPr>
          <w:rFonts w:asciiTheme="minorEastAsia" w:eastAsiaTheme="minorEastAsia" w:hAnsiTheme="minorEastAsia" w:hint="eastAsia"/>
          <w:color w:val="0070C0"/>
        </w:rPr>
        <w:t xml:space="preserve"> </w:t>
      </w:r>
      <w:r w:rsidR="00C81123" w:rsidRPr="00C81123">
        <w:rPr>
          <w:rFonts w:asciiTheme="minorEastAsia" w:eastAsiaTheme="minorEastAsia" w:hAnsiTheme="minorEastAsia"/>
          <w:color w:val="0070C0"/>
        </w:rPr>
        <w:t xml:space="preserve"> </w:t>
      </w:r>
      <w:r w:rsidRPr="00C81123">
        <w:rPr>
          <w:rFonts w:asciiTheme="minorEastAsia" w:eastAsiaTheme="minorEastAsia" w:hAnsiTheme="minorEastAsia"/>
        </w:rPr>
        <w:t>％）</w:t>
      </w:r>
    </w:p>
    <w:p w14:paraId="1F9185EA" w14:textId="28F08712" w:rsidR="0025439C" w:rsidRPr="00C81123" w:rsidRDefault="0025439C" w:rsidP="0025439C">
      <w:pPr>
        <w:spacing w:line="0" w:lineRule="atLeas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14:paraId="2CCB2F09" w14:textId="045E3C27" w:rsidR="0025439C" w:rsidRPr="00C81123" w:rsidRDefault="0025439C" w:rsidP="0025439C">
      <w:pPr>
        <w:spacing w:line="0" w:lineRule="atLeas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14:paraId="09D83B9F" w14:textId="511B50A7" w:rsidR="0025439C" w:rsidRPr="00C81123" w:rsidRDefault="0025439C" w:rsidP="0025439C">
      <w:pPr>
        <w:spacing w:line="0" w:lineRule="atLeast"/>
        <w:rPr>
          <w:rFonts w:asciiTheme="minorEastAsia" w:eastAsiaTheme="minorEastAsia" w:hAnsiTheme="minorEastAsia"/>
          <w:snapToGrid w:val="0"/>
        </w:rPr>
      </w:pPr>
    </w:p>
    <w:p w14:paraId="477403F3" w14:textId="64B2D2DE" w:rsidR="0025439C" w:rsidRPr="00C81123" w:rsidRDefault="0025439C" w:rsidP="0025439C">
      <w:pPr>
        <w:spacing w:line="0" w:lineRule="atLeas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792CD606" w14:textId="4E2AA2C7" w:rsidR="0025439C" w:rsidRPr="00C81123" w:rsidRDefault="00F31965" w:rsidP="00F31965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 w:rsidRPr="00C81123">
        <w:rPr>
          <w:rFonts w:asciiTheme="minorEastAsia" w:eastAsiaTheme="minorEastAsia" w:hAnsiTheme="minorEastAsia" w:hint="eastAsia"/>
          <w:snapToGrid w:val="0"/>
          <w:color w:val="000000" w:themeColor="text1"/>
        </w:rPr>
        <w:t>※間接経費率の加算を必要としない場合</w:t>
      </w:r>
      <w:r w:rsidRPr="00C81123">
        <w:rPr>
          <w:rFonts w:asciiTheme="minorEastAsia" w:eastAsiaTheme="minorEastAsia" w:hAnsiTheme="minorEastAsia"/>
          <w:snapToGrid w:val="0"/>
          <w:color w:val="000000" w:themeColor="text1"/>
        </w:rPr>
        <w:t>、</w:t>
      </w:r>
      <w:r w:rsidRPr="00C81123">
        <w:rPr>
          <w:rFonts w:asciiTheme="minorEastAsia" w:eastAsiaTheme="minorEastAsia" w:hAnsiTheme="minorEastAsia" w:hint="eastAsia"/>
          <w:snapToGrid w:val="0"/>
          <w:color w:val="000000" w:themeColor="text1"/>
        </w:rPr>
        <w:t>当該資料は</w:t>
      </w:r>
      <w:r w:rsidRPr="00C81123">
        <w:rPr>
          <w:rFonts w:asciiTheme="minorEastAsia" w:eastAsiaTheme="minorEastAsia" w:hAnsiTheme="minorEastAsia"/>
          <w:snapToGrid w:val="0"/>
          <w:color w:val="000000" w:themeColor="text1"/>
        </w:rPr>
        <w:t>不要です。</w:t>
      </w:r>
    </w:p>
    <w:p w14:paraId="1CED46B2" w14:textId="522C018F" w:rsidR="0025439C" w:rsidRPr="00C81123" w:rsidRDefault="0025439C" w:rsidP="0025439C">
      <w:pPr>
        <w:rPr>
          <w:rFonts w:asciiTheme="minorEastAsia" w:eastAsiaTheme="minorEastAsia" w:hAnsiTheme="minorEastAsia"/>
          <w:snapToGrid w:val="0"/>
        </w:rPr>
      </w:pPr>
    </w:p>
    <w:sectPr w:rsidR="0025439C" w:rsidRPr="00C81123" w:rsidSect="00B6718F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4F08B4" w:rsidRDefault="004F08B4">
      <w:r>
        <w:separator/>
      </w:r>
    </w:p>
  </w:endnote>
  <w:endnote w:type="continuationSeparator" w:id="0">
    <w:p w14:paraId="4EF78B1E" w14:textId="77777777" w:rsidR="004F08B4" w:rsidRDefault="004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4F08B4" w:rsidRDefault="004F08B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4F08B4" w:rsidRDefault="004F08B4">
      <w:r>
        <w:separator/>
      </w:r>
    </w:p>
  </w:footnote>
  <w:footnote w:type="continuationSeparator" w:id="0">
    <w:p w14:paraId="7C710AFA" w14:textId="77777777" w:rsidR="004F08B4" w:rsidRDefault="004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181" w14:textId="1961435C" w:rsidR="001C3A72" w:rsidRPr="005214B7" w:rsidRDefault="001C3A72" w:rsidP="005214B7">
    <w:pPr>
      <w:pStyle w:val="a7"/>
      <w:ind w:right="840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2D06" w14:textId="68598A2E" w:rsidR="005214B7" w:rsidRPr="005214B7" w:rsidRDefault="005214B7" w:rsidP="005214B7">
    <w:pPr>
      <w:pStyle w:val="a7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記入例</w:t>
    </w:r>
    <w:r w:rsidRPr="005214B7">
      <w:rPr>
        <w:rFonts w:hint="eastAsia"/>
        <w:color w:val="808080" w:themeColor="background1" w:themeShade="80"/>
      </w:rPr>
      <w:t>作成日:2</w:t>
    </w:r>
    <w:r w:rsidRPr="005214B7">
      <w:rPr>
        <w:color w:val="808080" w:themeColor="background1" w:themeShade="80"/>
      </w:rPr>
      <w:t>020</w:t>
    </w:r>
    <w:r w:rsidRPr="005214B7">
      <w:rPr>
        <w:rFonts w:hint="eastAsia"/>
        <w:color w:val="808080" w:themeColor="background1" w:themeShade="80"/>
      </w:rPr>
      <w:t>年1</w:t>
    </w:r>
    <w:r w:rsidRPr="005214B7">
      <w:rPr>
        <w:color w:val="808080" w:themeColor="background1" w:themeShade="80"/>
      </w:rPr>
      <w:t>1</w:t>
    </w:r>
    <w:r w:rsidRPr="005214B7">
      <w:rPr>
        <w:rFonts w:hint="eastAsia"/>
        <w:color w:val="808080" w:themeColor="background1" w:themeShade="80"/>
      </w:rPr>
      <w:t>月1</w:t>
    </w:r>
    <w:r w:rsidRPr="005214B7">
      <w:rPr>
        <w:color w:val="808080" w:themeColor="background1" w:themeShade="80"/>
      </w:rPr>
      <w:t>7</w:t>
    </w:r>
    <w:r w:rsidRPr="005214B7">
      <w:rPr>
        <w:rFonts w:hint="eastAsia"/>
        <w:color w:val="808080" w:themeColor="background1" w:themeShade="8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0206B5"/>
    <w:multiLevelType w:val="hybridMultilevel"/>
    <w:tmpl w:val="508A586E"/>
    <w:lvl w:ilvl="0" w:tplc="E3248A26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iCs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9768519">
    <w:abstractNumId w:val="1"/>
  </w:num>
  <w:num w:numId="2" w16cid:durableId="1344012434">
    <w:abstractNumId w:val="5"/>
  </w:num>
  <w:num w:numId="3" w16cid:durableId="1620650553">
    <w:abstractNumId w:val="0"/>
  </w:num>
  <w:num w:numId="4" w16cid:durableId="612977885">
    <w:abstractNumId w:val="3"/>
  </w:num>
  <w:num w:numId="5" w16cid:durableId="1879005347">
    <w:abstractNumId w:val="2"/>
  </w:num>
  <w:num w:numId="6" w16cid:durableId="176082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63514"/>
    <w:rsid w:val="00080159"/>
    <w:rsid w:val="0008577C"/>
    <w:rsid w:val="00086019"/>
    <w:rsid w:val="00092D79"/>
    <w:rsid w:val="00094A76"/>
    <w:rsid w:val="00095845"/>
    <w:rsid w:val="000A18E5"/>
    <w:rsid w:val="000A6DFB"/>
    <w:rsid w:val="000B0942"/>
    <w:rsid w:val="000B3B53"/>
    <w:rsid w:val="000B7100"/>
    <w:rsid w:val="000E6846"/>
    <w:rsid w:val="000F170C"/>
    <w:rsid w:val="000F2DBC"/>
    <w:rsid w:val="000F4F85"/>
    <w:rsid w:val="00105BE4"/>
    <w:rsid w:val="00117C04"/>
    <w:rsid w:val="00121FC4"/>
    <w:rsid w:val="00124C3E"/>
    <w:rsid w:val="0016092B"/>
    <w:rsid w:val="0016646D"/>
    <w:rsid w:val="00166A27"/>
    <w:rsid w:val="00172359"/>
    <w:rsid w:val="00173AD4"/>
    <w:rsid w:val="00173C4E"/>
    <w:rsid w:val="00182114"/>
    <w:rsid w:val="0018582F"/>
    <w:rsid w:val="001872F2"/>
    <w:rsid w:val="001920EB"/>
    <w:rsid w:val="001A4DDF"/>
    <w:rsid w:val="001B3323"/>
    <w:rsid w:val="001B4D34"/>
    <w:rsid w:val="001B6EAD"/>
    <w:rsid w:val="001C3A72"/>
    <w:rsid w:val="001C5ED0"/>
    <w:rsid w:val="001C7F07"/>
    <w:rsid w:val="001E0F8D"/>
    <w:rsid w:val="001E6C74"/>
    <w:rsid w:val="001F02AE"/>
    <w:rsid w:val="0020393C"/>
    <w:rsid w:val="002052F6"/>
    <w:rsid w:val="00206DAB"/>
    <w:rsid w:val="00207067"/>
    <w:rsid w:val="00217D28"/>
    <w:rsid w:val="002371ED"/>
    <w:rsid w:val="00241548"/>
    <w:rsid w:val="00245567"/>
    <w:rsid w:val="00251B75"/>
    <w:rsid w:val="002523A0"/>
    <w:rsid w:val="0025439C"/>
    <w:rsid w:val="002543DF"/>
    <w:rsid w:val="002606B7"/>
    <w:rsid w:val="00274969"/>
    <w:rsid w:val="00274E8C"/>
    <w:rsid w:val="00276E55"/>
    <w:rsid w:val="00280463"/>
    <w:rsid w:val="002807AE"/>
    <w:rsid w:val="002813E9"/>
    <w:rsid w:val="002833E0"/>
    <w:rsid w:val="00285966"/>
    <w:rsid w:val="00292F21"/>
    <w:rsid w:val="00294435"/>
    <w:rsid w:val="002B1660"/>
    <w:rsid w:val="002B23CB"/>
    <w:rsid w:val="002B73CA"/>
    <w:rsid w:val="002C1909"/>
    <w:rsid w:val="002C749D"/>
    <w:rsid w:val="002C7665"/>
    <w:rsid w:val="002D45FA"/>
    <w:rsid w:val="002E1E91"/>
    <w:rsid w:val="002E3A41"/>
    <w:rsid w:val="002F1722"/>
    <w:rsid w:val="00300876"/>
    <w:rsid w:val="00301CFD"/>
    <w:rsid w:val="0030255D"/>
    <w:rsid w:val="00313C95"/>
    <w:rsid w:val="003163DE"/>
    <w:rsid w:val="00320AEE"/>
    <w:rsid w:val="00320DF8"/>
    <w:rsid w:val="00324A5B"/>
    <w:rsid w:val="0033330B"/>
    <w:rsid w:val="003408DF"/>
    <w:rsid w:val="00342221"/>
    <w:rsid w:val="00345FEE"/>
    <w:rsid w:val="00347CBA"/>
    <w:rsid w:val="00350297"/>
    <w:rsid w:val="003639B3"/>
    <w:rsid w:val="00365549"/>
    <w:rsid w:val="00366AED"/>
    <w:rsid w:val="00375E0C"/>
    <w:rsid w:val="00376FB2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3CC2"/>
    <w:rsid w:val="00405025"/>
    <w:rsid w:val="00407867"/>
    <w:rsid w:val="004263F8"/>
    <w:rsid w:val="004558ED"/>
    <w:rsid w:val="00455C45"/>
    <w:rsid w:val="00461BE4"/>
    <w:rsid w:val="00467863"/>
    <w:rsid w:val="004912BD"/>
    <w:rsid w:val="004A264A"/>
    <w:rsid w:val="004C00E3"/>
    <w:rsid w:val="004C6A15"/>
    <w:rsid w:val="004D4AF0"/>
    <w:rsid w:val="004E4454"/>
    <w:rsid w:val="004F08B4"/>
    <w:rsid w:val="004F31EF"/>
    <w:rsid w:val="005108AC"/>
    <w:rsid w:val="005214B7"/>
    <w:rsid w:val="00523D0A"/>
    <w:rsid w:val="00536A34"/>
    <w:rsid w:val="005424C0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38E3"/>
    <w:rsid w:val="005C4E55"/>
    <w:rsid w:val="005C7AE7"/>
    <w:rsid w:val="005E6E19"/>
    <w:rsid w:val="005F581B"/>
    <w:rsid w:val="006046C8"/>
    <w:rsid w:val="006219E8"/>
    <w:rsid w:val="00623F16"/>
    <w:rsid w:val="00624470"/>
    <w:rsid w:val="00624D51"/>
    <w:rsid w:val="00631BCE"/>
    <w:rsid w:val="00636727"/>
    <w:rsid w:val="006439C0"/>
    <w:rsid w:val="006568A6"/>
    <w:rsid w:val="00661DF8"/>
    <w:rsid w:val="006652BC"/>
    <w:rsid w:val="00674AC7"/>
    <w:rsid w:val="00684F92"/>
    <w:rsid w:val="006A2FC6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0A4C"/>
    <w:rsid w:val="00754441"/>
    <w:rsid w:val="007613A6"/>
    <w:rsid w:val="00764CC2"/>
    <w:rsid w:val="00782547"/>
    <w:rsid w:val="00783FAE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45AA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5600"/>
    <w:rsid w:val="008D513A"/>
    <w:rsid w:val="008D7C1E"/>
    <w:rsid w:val="008E2752"/>
    <w:rsid w:val="008E6DE4"/>
    <w:rsid w:val="008F1C7E"/>
    <w:rsid w:val="0090112A"/>
    <w:rsid w:val="00907C59"/>
    <w:rsid w:val="00923B3F"/>
    <w:rsid w:val="00932A64"/>
    <w:rsid w:val="00934CD8"/>
    <w:rsid w:val="00936CB5"/>
    <w:rsid w:val="00946D05"/>
    <w:rsid w:val="00955B61"/>
    <w:rsid w:val="009608D8"/>
    <w:rsid w:val="00961971"/>
    <w:rsid w:val="00961F59"/>
    <w:rsid w:val="00970549"/>
    <w:rsid w:val="00973AA4"/>
    <w:rsid w:val="0097635C"/>
    <w:rsid w:val="009951C7"/>
    <w:rsid w:val="009A0E56"/>
    <w:rsid w:val="009A72E6"/>
    <w:rsid w:val="009C712F"/>
    <w:rsid w:val="009C71E4"/>
    <w:rsid w:val="009C7B6F"/>
    <w:rsid w:val="009D0BFF"/>
    <w:rsid w:val="009E35BD"/>
    <w:rsid w:val="009E6093"/>
    <w:rsid w:val="009F24E3"/>
    <w:rsid w:val="009F337B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2FC1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549FB"/>
    <w:rsid w:val="00B65F2C"/>
    <w:rsid w:val="00B66178"/>
    <w:rsid w:val="00B6718F"/>
    <w:rsid w:val="00B714AD"/>
    <w:rsid w:val="00B937D5"/>
    <w:rsid w:val="00BA029C"/>
    <w:rsid w:val="00BA15D9"/>
    <w:rsid w:val="00BA74D5"/>
    <w:rsid w:val="00BB0533"/>
    <w:rsid w:val="00BB097D"/>
    <w:rsid w:val="00BC579B"/>
    <w:rsid w:val="00BD68DB"/>
    <w:rsid w:val="00BE12F6"/>
    <w:rsid w:val="00BE2D7C"/>
    <w:rsid w:val="00BE358A"/>
    <w:rsid w:val="00BE567E"/>
    <w:rsid w:val="00BF5856"/>
    <w:rsid w:val="00BF7EE8"/>
    <w:rsid w:val="00C11835"/>
    <w:rsid w:val="00C1476D"/>
    <w:rsid w:val="00C16026"/>
    <w:rsid w:val="00C20EE7"/>
    <w:rsid w:val="00C21E12"/>
    <w:rsid w:val="00C30464"/>
    <w:rsid w:val="00C3334E"/>
    <w:rsid w:val="00C43259"/>
    <w:rsid w:val="00C5714D"/>
    <w:rsid w:val="00C66456"/>
    <w:rsid w:val="00C6771A"/>
    <w:rsid w:val="00C72055"/>
    <w:rsid w:val="00C81123"/>
    <w:rsid w:val="00C8219C"/>
    <w:rsid w:val="00C839B9"/>
    <w:rsid w:val="00C86D25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5693C"/>
    <w:rsid w:val="00D657A7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719"/>
    <w:rsid w:val="00E55F3C"/>
    <w:rsid w:val="00E65EBD"/>
    <w:rsid w:val="00E722F9"/>
    <w:rsid w:val="00E9225C"/>
    <w:rsid w:val="00E93731"/>
    <w:rsid w:val="00EB7CAA"/>
    <w:rsid w:val="00EC5056"/>
    <w:rsid w:val="00ED0ADF"/>
    <w:rsid w:val="00EF4C70"/>
    <w:rsid w:val="00EF5955"/>
    <w:rsid w:val="00EF7809"/>
    <w:rsid w:val="00F01474"/>
    <w:rsid w:val="00F0357A"/>
    <w:rsid w:val="00F071E0"/>
    <w:rsid w:val="00F077A6"/>
    <w:rsid w:val="00F10A2A"/>
    <w:rsid w:val="00F135DF"/>
    <w:rsid w:val="00F14989"/>
    <w:rsid w:val="00F31965"/>
    <w:rsid w:val="00F3787A"/>
    <w:rsid w:val="00F4081D"/>
    <w:rsid w:val="00F478C2"/>
    <w:rsid w:val="00F53518"/>
    <w:rsid w:val="00F623FE"/>
    <w:rsid w:val="00F67C64"/>
    <w:rsid w:val="00F71BFC"/>
    <w:rsid w:val="00FA19EE"/>
    <w:rsid w:val="00FA5ADC"/>
    <w:rsid w:val="00FA6612"/>
    <w:rsid w:val="00FC04D4"/>
    <w:rsid w:val="00FC0FE5"/>
    <w:rsid w:val="00FD3F9B"/>
    <w:rsid w:val="00FF239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0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1C3A7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9D91-FEFD-486F-BD17-5367966C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