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5F5A0167" w:rsidR="005C1881" w:rsidRPr="00B872FF" w:rsidRDefault="00185FC5" w:rsidP="005C1881">
      <w:pPr>
        <w:ind w:firstLineChars="300" w:firstLine="642"/>
        <w:rPr>
          <w:rFonts w:asciiTheme="minorHAnsi" w:hAnsiTheme="minorHAnsi" w:cs="Arial"/>
          <w:color w:val="0000FF"/>
          <w:u w:val="single"/>
        </w:rPr>
      </w:pPr>
      <w:r w:rsidRPr="00B872FF">
        <w:rPr>
          <w:rFonts w:asciiTheme="minorHAnsi" w:hAnsiTheme="minorHAnsi" w:cs="Arial"/>
          <w:color w:val="0000FF"/>
          <w:u w:val="single"/>
        </w:rPr>
        <w:t>https://app23.infoc.nedo.go.jp/koubo/qa/enquetes/691niotxxc3i</w:t>
      </w:r>
    </w:p>
    <w:p w14:paraId="5CF80259" w14:textId="63FD6573"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8A65DAE"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14603" w:rsidRPr="006B544C">
        <w:rPr>
          <w:rFonts w:ascii="ＭＳ 明朝" w:hAnsi="ＭＳ 明朝" w:cs="Arial"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0164C5A4"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D86151"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w:t>
        </w:r>
        <w:r w:rsidR="000755E6" w:rsidRPr="00B872FF">
          <w:rPr>
            <w:rStyle w:val="ac"/>
          </w:rPr>
          <w:t>k</w:t>
        </w:r>
        <w:r w:rsidR="000755E6" w:rsidRPr="006B544C">
          <w:rPr>
            <w:rStyle w:val="ac"/>
          </w:rPr>
          <w:t>u-gyomu/yakkan.html</w:t>
        </w:r>
      </w:hyperlink>
    </w:p>
    <w:p w14:paraId="35299371" w14:textId="197055BC"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2A1F388D" w14:textId="77777777" w:rsidR="00CE2006" w:rsidRDefault="00CE2006" w:rsidP="00BA3DA0">
      <w:pPr>
        <w:rPr>
          <w:rFonts w:ascii="ＭＳ 明朝" w:hAnsi="ＭＳ 明朝" w:cs="Arial"/>
        </w:rPr>
      </w:pPr>
    </w:p>
    <w:p w14:paraId="7DB685AB" w14:textId="78D8A42D"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9CE88E1"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914603" w:rsidRPr="006B544C">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408A6CD5"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14603" w:rsidRPr="006B544C">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31ED6" w:rsidRDefault="00231ED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231ED6" w:rsidRDefault="00231ED6"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197DF2B9"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005C7C65" w:rsidRPr="006B544C">
        <w:rPr>
          <w:rFonts w:ascii="ＭＳ 明朝" w:hAnsi="ＭＳ 明朝" w:cs="Arial" w:hint="eastAsia"/>
        </w:rPr>
        <w:t>ＮＥＤＯ</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12B173CD" w14:textId="77777777" w:rsidR="00C8730F"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3B71F6" w:rsidRPr="003B71F6">
        <w:rPr>
          <w:rFonts w:ascii="ＭＳ 明朝" w:hAnsi="ＭＳ 明朝" w:cs="Arial" w:hint="eastAsia"/>
          <w:noProof/>
          <w:sz w:val="32"/>
        </w:rPr>
        <w:t>IoT</w:t>
      </w:r>
      <w:r w:rsidR="00C8730F" w:rsidRPr="00C8730F">
        <w:rPr>
          <w:rFonts w:hint="eastAsia"/>
        </w:rPr>
        <w:t xml:space="preserve"> </w:t>
      </w:r>
      <w:r w:rsidR="00C8730F" w:rsidRPr="00C8730F">
        <w:rPr>
          <w:rFonts w:ascii="ＭＳ 明朝" w:hAnsi="ＭＳ 明朝" w:cs="Arial" w:hint="eastAsia"/>
          <w:noProof/>
          <w:sz w:val="32"/>
        </w:rPr>
        <w:t>社会に対応したサイバー・フィジカル・セキュリティの</w:t>
      </w:r>
    </w:p>
    <w:p w14:paraId="0EB514FD" w14:textId="5427B757" w:rsidR="00BA3DA0" w:rsidRPr="006B544C" w:rsidRDefault="00C8730F" w:rsidP="00BA3DA0">
      <w:pPr>
        <w:jc w:val="center"/>
        <w:rPr>
          <w:rFonts w:ascii="ＭＳ 明朝" w:hAnsi="ＭＳ 明朝" w:cs="Arial"/>
          <w:noProof/>
          <w:sz w:val="32"/>
        </w:rPr>
      </w:pPr>
      <w:r w:rsidRPr="00C8730F">
        <w:rPr>
          <w:rFonts w:ascii="ＭＳ 明朝" w:hAnsi="ＭＳ 明朝" w:cs="Arial" w:hint="eastAsia"/>
          <w:noProof/>
          <w:sz w:val="32"/>
        </w:rPr>
        <w:t>広報戦略に関する調査</w:t>
      </w:r>
      <w:r w:rsidR="00BA3DA0"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3FA62A36"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3B71F6" w:rsidRPr="003B71F6">
        <w:rPr>
          <w:rFonts w:ascii="ＭＳ 明朝" w:hAnsi="ＭＳ 明朝" w:cs="Arial" w:hint="eastAsia"/>
          <w:b/>
          <w:bCs/>
        </w:rPr>
        <w:t>IoT</w:t>
      </w:r>
      <w:r w:rsidR="00C8730F" w:rsidRPr="00C8730F">
        <w:rPr>
          <w:rFonts w:ascii="ＭＳ 明朝" w:hAnsi="ＭＳ 明朝" w:cs="Arial" w:hint="eastAsia"/>
          <w:b/>
          <w:bCs/>
        </w:rPr>
        <w:t>社会に対応したサイバー・フィジカル・セキュリティの広報戦略に関する調査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0FD55C02"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00231ED6">
        <w:rPr>
          <w:rFonts w:ascii="ＭＳ 明朝" w:hAnsi="ＭＳ 明朝" w:cs="Arial" w:hint="eastAsia"/>
          <w:noProof/>
        </w:rPr>
        <w:t>TEL</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376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300BB30F" w:rsidR="0018527B" w:rsidRDefault="0018527B" w:rsidP="00BA3DA0">
      <w:pPr>
        <w:rPr>
          <w:rFonts w:ascii="ＭＳ 明朝" w:hAnsi="ＭＳ 明朝" w:cs="Arial"/>
          <w:noProof/>
        </w:rPr>
      </w:pPr>
    </w:p>
    <w:p w14:paraId="4BE12622" w14:textId="77777777" w:rsidR="006B3B40" w:rsidRPr="006B544C" w:rsidRDefault="006B3B40" w:rsidP="00BA3DA0">
      <w:pPr>
        <w:rPr>
          <w:rFonts w:ascii="ＭＳ 明朝" w:hAnsi="ＭＳ 明朝" w:cs="Arial" w:hint="eastAsia"/>
          <w:noProof/>
        </w:rPr>
      </w:pPr>
    </w:p>
    <w:p w14:paraId="79570159" w14:textId="77777777" w:rsidR="00CA396A" w:rsidRPr="007628DC" w:rsidRDefault="00CA396A" w:rsidP="00CA396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19DBA719" w14:textId="77777777" w:rsidR="00CA396A" w:rsidRDefault="00CA396A" w:rsidP="00CA396A">
      <w:pPr>
        <w:rPr>
          <w:rFonts w:asciiTheme="minorEastAsia" w:eastAsiaTheme="minorEastAsia" w:hAnsiTheme="minorEastAsia" w:cs="Arial"/>
          <w:noProof/>
        </w:rPr>
      </w:pPr>
    </w:p>
    <w:p w14:paraId="1AA635FD" w14:textId="77777777" w:rsidR="00CA396A" w:rsidRPr="007628DC" w:rsidRDefault="00CA396A" w:rsidP="00CA396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7571DE75" w14:textId="77777777" w:rsidR="00CA396A" w:rsidRDefault="00CA396A" w:rsidP="00CA396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114"/>
        <w:gridCol w:w="6946"/>
      </w:tblGrid>
      <w:tr w:rsidR="00CA396A" w14:paraId="0A0C1B9C" w14:textId="77777777" w:rsidTr="00914603">
        <w:tc>
          <w:tcPr>
            <w:tcW w:w="3114" w:type="dxa"/>
          </w:tcPr>
          <w:p w14:paraId="2C702D82"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668EA991" w14:textId="47AF9C3B" w:rsidR="00CA396A" w:rsidRDefault="00C8730F" w:rsidP="00914603">
            <w:pPr>
              <w:rPr>
                <w:rFonts w:asciiTheme="minorEastAsia" w:eastAsiaTheme="minorEastAsia" w:hAnsiTheme="minorEastAsia" w:cs="Arial"/>
                <w:noProof/>
              </w:rPr>
            </w:pPr>
            <w:r w:rsidRPr="00C8730F">
              <w:rPr>
                <w:rFonts w:asciiTheme="minorEastAsia" w:eastAsiaTheme="minorEastAsia" w:hAnsiTheme="minorEastAsia" w:cs="Arial" w:hint="eastAsia"/>
                <w:noProof/>
              </w:rPr>
              <w:t>IoT社会に対応したサイバー・フィジカル・セキュリティの広報戦略に関する調査</w:t>
            </w:r>
          </w:p>
        </w:tc>
      </w:tr>
      <w:tr w:rsidR="00CA396A" w14:paraId="17C6C771" w14:textId="77777777" w:rsidTr="00914603">
        <w:tc>
          <w:tcPr>
            <w:tcW w:w="3114" w:type="dxa"/>
          </w:tcPr>
          <w:p w14:paraId="0D8BF3C9"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4D141DC4"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CA396A" w14:paraId="621A7E86" w14:textId="77777777" w:rsidTr="00914603">
        <w:tc>
          <w:tcPr>
            <w:tcW w:w="3114" w:type="dxa"/>
          </w:tcPr>
          <w:p w14:paraId="3FDDE85B"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3F27CEA3"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752F2C69" w14:textId="77777777" w:rsidR="00CA396A" w:rsidRPr="007628DC" w:rsidRDefault="00CA396A" w:rsidP="00914603">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2DC7B93F"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CA396A" w14:paraId="1A496229" w14:textId="77777777" w:rsidTr="00914603">
        <w:tc>
          <w:tcPr>
            <w:tcW w:w="3114" w:type="dxa"/>
          </w:tcPr>
          <w:p w14:paraId="2D74D650"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764E89A9" w14:textId="77777777" w:rsidR="00CA396A" w:rsidRDefault="00CA396A" w:rsidP="00914603">
            <w:pPr>
              <w:rPr>
                <w:rFonts w:asciiTheme="minorEastAsia" w:eastAsiaTheme="minorEastAsia" w:hAnsiTheme="minorEastAsia" w:cs="Arial"/>
                <w:noProof/>
              </w:rPr>
            </w:pPr>
          </w:p>
          <w:p w14:paraId="3E0406FD" w14:textId="77777777" w:rsidR="00CA396A" w:rsidRDefault="00CA396A" w:rsidP="00914603">
            <w:pPr>
              <w:rPr>
                <w:rFonts w:asciiTheme="minorEastAsia" w:eastAsiaTheme="minorEastAsia" w:hAnsiTheme="minorEastAsia" w:cs="Arial"/>
                <w:noProof/>
              </w:rPr>
            </w:pPr>
          </w:p>
          <w:p w14:paraId="3B8CF5A5" w14:textId="77777777" w:rsidR="00CA396A" w:rsidRDefault="00CA396A" w:rsidP="00914603">
            <w:pPr>
              <w:rPr>
                <w:rFonts w:asciiTheme="minorEastAsia" w:eastAsiaTheme="minorEastAsia" w:hAnsiTheme="minorEastAsia" w:cs="Arial"/>
                <w:noProof/>
              </w:rPr>
            </w:pPr>
          </w:p>
          <w:p w14:paraId="29B89DB3" w14:textId="77777777" w:rsidR="00CA396A" w:rsidRDefault="00CA396A" w:rsidP="00914603">
            <w:pPr>
              <w:rPr>
                <w:rFonts w:asciiTheme="minorEastAsia" w:eastAsiaTheme="minorEastAsia" w:hAnsiTheme="minorEastAsia" w:cs="Arial"/>
                <w:noProof/>
              </w:rPr>
            </w:pPr>
          </w:p>
          <w:p w14:paraId="2A869EF1" w14:textId="77777777" w:rsidR="00CA396A" w:rsidRDefault="00CA396A" w:rsidP="00914603">
            <w:pPr>
              <w:rPr>
                <w:rFonts w:asciiTheme="minorEastAsia" w:eastAsiaTheme="minorEastAsia" w:hAnsiTheme="minorEastAsia" w:cs="Arial"/>
                <w:noProof/>
              </w:rPr>
            </w:pPr>
          </w:p>
          <w:p w14:paraId="098C3EE6" w14:textId="77777777" w:rsidR="00CA396A" w:rsidRDefault="00CA396A" w:rsidP="00914603">
            <w:pPr>
              <w:rPr>
                <w:rFonts w:asciiTheme="minorEastAsia" w:eastAsiaTheme="minorEastAsia" w:hAnsiTheme="minorEastAsia" w:cs="Arial"/>
                <w:noProof/>
              </w:rPr>
            </w:pPr>
          </w:p>
          <w:p w14:paraId="6455ABA2" w14:textId="77777777" w:rsidR="00CA396A" w:rsidRDefault="00CA396A" w:rsidP="00914603">
            <w:pPr>
              <w:rPr>
                <w:rFonts w:asciiTheme="minorEastAsia" w:eastAsiaTheme="minorEastAsia" w:hAnsiTheme="minorEastAsia" w:cs="Arial"/>
                <w:noProof/>
              </w:rPr>
            </w:pPr>
          </w:p>
          <w:p w14:paraId="45A65AE4" w14:textId="77777777" w:rsidR="00CA396A" w:rsidRDefault="00CA396A" w:rsidP="00914603">
            <w:pPr>
              <w:rPr>
                <w:rFonts w:asciiTheme="minorEastAsia" w:eastAsiaTheme="minorEastAsia" w:hAnsiTheme="minorEastAsia" w:cs="Arial"/>
                <w:noProof/>
              </w:rPr>
            </w:pPr>
          </w:p>
          <w:p w14:paraId="19F9AC08" w14:textId="77777777" w:rsidR="00CA396A" w:rsidRDefault="00CA396A" w:rsidP="00914603">
            <w:pPr>
              <w:rPr>
                <w:rFonts w:asciiTheme="minorEastAsia" w:eastAsiaTheme="minorEastAsia" w:hAnsiTheme="minorEastAsia" w:cs="Arial"/>
                <w:noProof/>
              </w:rPr>
            </w:pPr>
          </w:p>
        </w:tc>
      </w:tr>
      <w:tr w:rsidR="00CA396A" w14:paraId="130A2C4E" w14:textId="77777777" w:rsidTr="00914603">
        <w:tc>
          <w:tcPr>
            <w:tcW w:w="3114" w:type="dxa"/>
          </w:tcPr>
          <w:p w14:paraId="0C477BAA"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2D5FE826" w14:textId="77777777" w:rsidR="00CA396A" w:rsidRDefault="00CA396A" w:rsidP="00914603">
            <w:pPr>
              <w:rPr>
                <w:rFonts w:asciiTheme="minorEastAsia" w:eastAsiaTheme="minorEastAsia" w:hAnsiTheme="minorEastAsia" w:cs="Arial"/>
                <w:noProof/>
              </w:rPr>
            </w:pPr>
          </w:p>
          <w:p w14:paraId="5359C6E8" w14:textId="77777777" w:rsidR="00CA396A" w:rsidRDefault="00CA396A" w:rsidP="00914603">
            <w:pPr>
              <w:rPr>
                <w:rFonts w:asciiTheme="minorEastAsia" w:eastAsiaTheme="minorEastAsia" w:hAnsiTheme="minorEastAsia" w:cs="Arial"/>
                <w:noProof/>
              </w:rPr>
            </w:pPr>
          </w:p>
          <w:p w14:paraId="36308899" w14:textId="77777777" w:rsidR="00CA396A" w:rsidRDefault="00CA396A" w:rsidP="00914603">
            <w:pPr>
              <w:rPr>
                <w:rFonts w:asciiTheme="minorEastAsia" w:eastAsiaTheme="minorEastAsia" w:hAnsiTheme="minorEastAsia" w:cs="Arial"/>
                <w:noProof/>
              </w:rPr>
            </w:pPr>
          </w:p>
          <w:p w14:paraId="7EF53902" w14:textId="77777777" w:rsidR="00CA396A" w:rsidRDefault="00CA396A" w:rsidP="00914603">
            <w:pPr>
              <w:rPr>
                <w:rFonts w:asciiTheme="minorEastAsia" w:eastAsiaTheme="minorEastAsia" w:hAnsiTheme="minorEastAsia" w:cs="Arial"/>
                <w:noProof/>
              </w:rPr>
            </w:pPr>
          </w:p>
          <w:p w14:paraId="2099035B" w14:textId="77777777" w:rsidR="00CA396A" w:rsidRDefault="00CA396A" w:rsidP="00914603">
            <w:pPr>
              <w:rPr>
                <w:rFonts w:asciiTheme="minorEastAsia" w:eastAsiaTheme="minorEastAsia" w:hAnsiTheme="minorEastAsia" w:cs="Arial"/>
                <w:noProof/>
              </w:rPr>
            </w:pPr>
          </w:p>
          <w:p w14:paraId="292276D4" w14:textId="77777777" w:rsidR="00CA396A" w:rsidRDefault="00CA396A" w:rsidP="00914603">
            <w:pPr>
              <w:rPr>
                <w:rFonts w:asciiTheme="minorEastAsia" w:eastAsiaTheme="minorEastAsia" w:hAnsiTheme="minorEastAsia" w:cs="Arial"/>
                <w:noProof/>
              </w:rPr>
            </w:pPr>
          </w:p>
          <w:p w14:paraId="2A356268" w14:textId="77777777" w:rsidR="00CA396A" w:rsidRDefault="00CA396A" w:rsidP="00914603">
            <w:pPr>
              <w:rPr>
                <w:rFonts w:asciiTheme="minorEastAsia" w:eastAsiaTheme="minorEastAsia" w:hAnsiTheme="minorEastAsia" w:cs="Arial"/>
                <w:noProof/>
              </w:rPr>
            </w:pPr>
          </w:p>
          <w:p w14:paraId="5D0CFCE2" w14:textId="77777777" w:rsidR="00CA396A" w:rsidRDefault="00CA396A" w:rsidP="00914603">
            <w:pPr>
              <w:rPr>
                <w:rFonts w:asciiTheme="minorEastAsia" w:eastAsiaTheme="minorEastAsia" w:hAnsiTheme="minorEastAsia" w:cs="Arial"/>
                <w:noProof/>
              </w:rPr>
            </w:pPr>
          </w:p>
          <w:p w14:paraId="564E406B" w14:textId="77777777" w:rsidR="00CA396A" w:rsidRDefault="00CA396A" w:rsidP="00914603">
            <w:pPr>
              <w:rPr>
                <w:rFonts w:asciiTheme="minorEastAsia" w:eastAsiaTheme="minorEastAsia" w:hAnsiTheme="minorEastAsia" w:cs="Arial"/>
                <w:noProof/>
              </w:rPr>
            </w:pPr>
          </w:p>
        </w:tc>
      </w:tr>
      <w:tr w:rsidR="00CA396A" w14:paraId="3E6FEEE1" w14:textId="77777777" w:rsidTr="00914603">
        <w:tc>
          <w:tcPr>
            <w:tcW w:w="3114" w:type="dxa"/>
          </w:tcPr>
          <w:p w14:paraId="0852613D"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5B691DC7" w14:textId="77777777" w:rsidR="00CA396A" w:rsidRDefault="00CA396A" w:rsidP="00914603">
            <w:pPr>
              <w:rPr>
                <w:rFonts w:asciiTheme="minorEastAsia" w:eastAsiaTheme="minorEastAsia" w:hAnsiTheme="minorEastAsia" w:cs="Arial"/>
                <w:noProof/>
              </w:rPr>
            </w:pPr>
          </w:p>
          <w:p w14:paraId="6AA8331B" w14:textId="77777777" w:rsidR="00CA396A" w:rsidRDefault="00CA396A" w:rsidP="00914603">
            <w:pPr>
              <w:rPr>
                <w:rFonts w:asciiTheme="minorEastAsia" w:eastAsiaTheme="minorEastAsia" w:hAnsiTheme="minorEastAsia" w:cs="Arial"/>
                <w:noProof/>
              </w:rPr>
            </w:pPr>
          </w:p>
          <w:p w14:paraId="51BD8E84" w14:textId="77777777" w:rsidR="00CA396A" w:rsidRDefault="00CA396A" w:rsidP="00914603">
            <w:pPr>
              <w:rPr>
                <w:rFonts w:asciiTheme="minorEastAsia" w:eastAsiaTheme="minorEastAsia" w:hAnsiTheme="minorEastAsia" w:cs="Arial"/>
                <w:noProof/>
              </w:rPr>
            </w:pPr>
          </w:p>
          <w:p w14:paraId="70113385" w14:textId="77777777" w:rsidR="00CA396A" w:rsidRDefault="00CA396A" w:rsidP="00914603">
            <w:pPr>
              <w:rPr>
                <w:rFonts w:asciiTheme="minorEastAsia" w:eastAsiaTheme="minorEastAsia" w:hAnsiTheme="minorEastAsia" w:cs="Arial"/>
                <w:noProof/>
              </w:rPr>
            </w:pPr>
          </w:p>
          <w:p w14:paraId="5EF25FCA" w14:textId="77777777" w:rsidR="00CA396A" w:rsidRDefault="00CA396A" w:rsidP="00914603">
            <w:pPr>
              <w:rPr>
                <w:rFonts w:asciiTheme="minorEastAsia" w:eastAsiaTheme="minorEastAsia" w:hAnsiTheme="minorEastAsia" w:cs="Arial"/>
                <w:noProof/>
              </w:rPr>
            </w:pPr>
          </w:p>
          <w:p w14:paraId="1351A692" w14:textId="77777777" w:rsidR="00CA396A" w:rsidRDefault="00CA396A" w:rsidP="00914603">
            <w:pPr>
              <w:rPr>
                <w:rFonts w:asciiTheme="minorEastAsia" w:eastAsiaTheme="minorEastAsia" w:hAnsiTheme="minorEastAsia" w:cs="Arial"/>
                <w:noProof/>
              </w:rPr>
            </w:pPr>
          </w:p>
        </w:tc>
      </w:tr>
      <w:tr w:rsidR="00CA396A" w14:paraId="471EF2B2" w14:textId="77777777" w:rsidTr="00914603">
        <w:tc>
          <w:tcPr>
            <w:tcW w:w="3114" w:type="dxa"/>
          </w:tcPr>
          <w:p w14:paraId="672BFE49"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1DC71A7A" w14:textId="77777777" w:rsidR="00CA396A" w:rsidRDefault="00CA396A" w:rsidP="00914603">
            <w:pPr>
              <w:rPr>
                <w:rFonts w:asciiTheme="minorEastAsia" w:eastAsiaTheme="minorEastAsia" w:hAnsiTheme="minorEastAsia" w:cs="Arial"/>
                <w:noProof/>
              </w:rPr>
            </w:pPr>
          </w:p>
          <w:p w14:paraId="7A4F79A2" w14:textId="77777777" w:rsidR="00CA396A" w:rsidRDefault="00CA396A" w:rsidP="00914603">
            <w:pPr>
              <w:rPr>
                <w:rFonts w:asciiTheme="minorEastAsia" w:eastAsiaTheme="minorEastAsia" w:hAnsiTheme="minorEastAsia" w:cs="Arial"/>
                <w:noProof/>
              </w:rPr>
            </w:pPr>
          </w:p>
          <w:p w14:paraId="55FA2859" w14:textId="77777777" w:rsidR="00CA396A" w:rsidRDefault="00CA396A" w:rsidP="00914603">
            <w:pPr>
              <w:rPr>
                <w:rFonts w:asciiTheme="minorEastAsia" w:eastAsiaTheme="minorEastAsia" w:hAnsiTheme="minorEastAsia" w:cs="Arial"/>
                <w:noProof/>
              </w:rPr>
            </w:pPr>
          </w:p>
          <w:p w14:paraId="78EAB8C4" w14:textId="77777777" w:rsidR="00CA396A" w:rsidRDefault="00CA396A" w:rsidP="00914603">
            <w:pPr>
              <w:rPr>
                <w:rFonts w:asciiTheme="minorEastAsia" w:eastAsiaTheme="minorEastAsia" w:hAnsiTheme="minorEastAsia" w:cs="Arial"/>
                <w:noProof/>
              </w:rPr>
            </w:pPr>
          </w:p>
          <w:p w14:paraId="5FBF409F" w14:textId="77777777" w:rsidR="00CA396A" w:rsidRDefault="00CA396A" w:rsidP="00914603">
            <w:pPr>
              <w:rPr>
                <w:rFonts w:asciiTheme="minorEastAsia" w:eastAsiaTheme="minorEastAsia" w:hAnsiTheme="minorEastAsia" w:cs="Arial"/>
                <w:noProof/>
              </w:rPr>
            </w:pPr>
          </w:p>
        </w:tc>
      </w:tr>
      <w:tr w:rsidR="00CA396A" w14:paraId="7A2F2C86" w14:textId="77777777" w:rsidTr="00914603">
        <w:tc>
          <w:tcPr>
            <w:tcW w:w="3114" w:type="dxa"/>
          </w:tcPr>
          <w:p w14:paraId="095175D4"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1521ED5B" w14:textId="77777777" w:rsidR="00CA396A" w:rsidRDefault="00CA396A" w:rsidP="00914603">
            <w:pPr>
              <w:rPr>
                <w:rFonts w:asciiTheme="minorEastAsia" w:eastAsiaTheme="minorEastAsia" w:hAnsiTheme="minorEastAsia" w:cs="Arial"/>
                <w:noProof/>
              </w:rPr>
            </w:pPr>
          </w:p>
          <w:p w14:paraId="519B7D65" w14:textId="77777777" w:rsidR="00CA396A" w:rsidRDefault="00CA396A" w:rsidP="00914603">
            <w:pPr>
              <w:rPr>
                <w:rFonts w:asciiTheme="minorEastAsia" w:eastAsiaTheme="minorEastAsia" w:hAnsiTheme="minorEastAsia" w:cs="Arial"/>
                <w:noProof/>
              </w:rPr>
            </w:pPr>
          </w:p>
          <w:p w14:paraId="55267484" w14:textId="77777777" w:rsidR="00CA396A" w:rsidRDefault="00CA396A" w:rsidP="00914603">
            <w:pPr>
              <w:rPr>
                <w:rFonts w:asciiTheme="minorEastAsia" w:eastAsiaTheme="minorEastAsia" w:hAnsiTheme="minorEastAsia" w:cs="Arial"/>
                <w:noProof/>
              </w:rPr>
            </w:pPr>
          </w:p>
          <w:p w14:paraId="3F50CA37" w14:textId="77777777" w:rsidR="00CA396A" w:rsidRDefault="00CA396A" w:rsidP="00914603">
            <w:pPr>
              <w:rPr>
                <w:rFonts w:asciiTheme="minorEastAsia" w:eastAsiaTheme="minorEastAsia" w:hAnsiTheme="minorEastAsia" w:cs="Arial"/>
                <w:noProof/>
              </w:rPr>
            </w:pPr>
          </w:p>
          <w:p w14:paraId="196A66CA" w14:textId="77777777" w:rsidR="00CA396A" w:rsidRDefault="00CA396A" w:rsidP="00914603">
            <w:pPr>
              <w:rPr>
                <w:rFonts w:asciiTheme="minorEastAsia" w:eastAsiaTheme="minorEastAsia" w:hAnsiTheme="minorEastAsia" w:cs="Arial"/>
                <w:noProof/>
              </w:rPr>
            </w:pPr>
          </w:p>
          <w:p w14:paraId="21F61FD0" w14:textId="77777777" w:rsidR="00CA396A" w:rsidRDefault="00CA396A" w:rsidP="00914603">
            <w:pPr>
              <w:rPr>
                <w:rFonts w:asciiTheme="minorEastAsia" w:eastAsiaTheme="minorEastAsia" w:hAnsiTheme="minorEastAsia" w:cs="Arial"/>
                <w:noProof/>
              </w:rPr>
            </w:pPr>
          </w:p>
        </w:tc>
      </w:tr>
    </w:tbl>
    <w:p w14:paraId="0A469A40" w14:textId="77777777" w:rsidR="00CA396A" w:rsidRDefault="00CA396A" w:rsidP="00BA3DA0">
      <w:pPr>
        <w:rPr>
          <w:rFonts w:ascii="ＭＳ 明朝" w:hAnsi="ＭＳ 明朝" w:cs="Arial"/>
          <w:noProof/>
        </w:rPr>
      </w:pPr>
    </w:p>
    <w:p w14:paraId="4749E202" w14:textId="5FB051FF"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0AC5019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3B71F6" w:rsidRPr="003B71F6">
        <w:rPr>
          <w:rFonts w:ascii="ＭＳ 明朝" w:hAnsi="ＭＳ 明朝" w:cs="Arial" w:hint="eastAsia"/>
          <w:b/>
          <w:bCs/>
          <w:noProof/>
        </w:rPr>
        <w:t>IoT</w:t>
      </w:r>
      <w:r w:rsidR="00C8730F" w:rsidRPr="00C8730F">
        <w:rPr>
          <w:rFonts w:hint="eastAsia"/>
        </w:rPr>
        <w:t xml:space="preserve"> </w:t>
      </w:r>
      <w:r w:rsidR="00C8730F" w:rsidRPr="00C8730F">
        <w:rPr>
          <w:rFonts w:ascii="ＭＳ 明朝" w:hAnsi="ＭＳ 明朝" w:cs="Arial" w:hint="eastAsia"/>
          <w:b/>
          <w:bCs/>
          <w:noProof/>
        </w:rPr>
        <w:t>社会に対応したサイバー・フィジカル・セキュリティの広報戦略に関する調査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7370C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58A8B5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48CF4A7B" w:rsidR="00231ED6" w:rsidRDefault="00231ED6" w:rsidP="00764085">
                            <w:pPr>
                              <w:jc w:val="center"/>
                            </w:pPr>
                            <w:r w:rsidRPr="006B544C">
                              <w:rPr>
                                <w:rFonts w:ascii="ＭＳ 明朝" w:hAnsi="ＭＳ 明朝" w:cs="Arial"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48CF4A7B" w:rsidR="00231ED6" w:rsidRDefault="00231ED6" w:rsidP="00764085">
                      <w:pPr>
                        <w:jc w:val="center"/>
                      </w:pPr>
                      <w:r w:rsidRPr="006B544C">
                        <w:rPr>
                          <w:rFonts w:ascii="ＭＳ 明朝" w:hAnsi="ＭＳ 明朝" w:cs="Arial" w:hint="eastAsia"/>
                        </w:rPr>
                        <w:t>ＮＥＤＯ</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31ED6" w:rsidRDefault="00231ED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231ED6" w:rsidRDefault="00231ED6"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31ED6" w:rsidRDefault="00231ED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231ED6" w:rsidRDefault="00231ED6"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698C5A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w:t>
      </w:r>
      <w:r w:rsidR="008361BA" w:rsidRPr="006B544C">
        <w:rPr>
          <w:rFonts w:hint="eastAsia"/>
          <w:szCs w:val="21"/>
        </w:rPr>
        <w:lastRenderedPageBreak/>
        <w:t>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D5E3767"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231ED6">
              <w:rPr>
                <w:rFonts w:hAnsi="ＭＳ 明朝" w:hint="eastAsia"/>
                <w:noProof/>
                <w:color w:val="000000" w:themeColor="text1"/>
                <w:sz w:val="20"/>
              </w:rPr>
              <w:t>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42802D2E" w:rsidR="00A80056" w:rsidRPr="00721CAA" w:rsidRDefault="00A80056" w:rsidP="00A80056">
      <w:pPr>
        <w:rPr>
          <w:color w:val="000000" w:themeColor="text1"/>
        </w:rPr>
      </w:pPr>
      <w:r w:rsidRPr="00721CAA">
        <w:rPr>
          <w:rFonts w:hint="eastAsia"/>
          <w:color w:val="000000" w:themeColor="text1"/>
          <w:shd w:val="pct15" w:color="auto" w:fill="FFFFFF"/>
        </w:rPr>
        <w:t>※</w:t>
      </w:r>
      <w:r w:rsidR="00231ED6">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A52117B"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B22231E"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502E3D89"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657543">
        <w:rPr>
          <w:rFonts w:hint="eastAsia"/>
          <w:szCs w:val="21"/>
        </w:rPr>
        <w:t>ず</w:t>
      </w:r>
      <w:r w:rsidRPr="006B544C">
        <w:rPr>
          <w:rFonts w:hint="eastAsia"/>
          <w:szCs w:val="21"/>
        </w:rPr>
        <w:t>（注１）</w:t>
      </w:r>
      <w:r w:rsidR="0021572A">
        <w:rPr>
          <w:rFonts w:hint="eastAsia"/>
        </w:rPr>
        <w:t>、</w:t>
      </w:r>
      <w:r w:rsidR="00657543">
        <w:rPr>
          <w:rFonts w:hint="eastAsia"/>
          <w:color w:val="000000" w:themeColor="text1"/>
          <w:szCs w:val="21"/>
          <w:u w:val="single"/>
        </w:rPr>
        <w:t>かつ</w:t>
      </w:r>
      <w:r w:rsidR="0021572A" w:rsidRPr="00480F7C">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18FB8D02"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w:t>
      </w:r>
      <w:r w:rsidRPr="002567EB">
        <w:rPr>
          <w:rFonts w:asciiTheme="minorHAnsi" w:hAnsiTheme="minorHAnsi"/>
          <w:szCs w:val="21"/>
        </w:rPr>
        <w:t>２</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6BE89E35"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CFE1E98"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16D6346F"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１</w:t>
      </w:r>
      <w:r w:rsidRPr="006B544C">
        <w:rPr>
          <w:rFonts w:hint="eastAsia"/>
          <w:szCs w:val="21"/>
        </w:rPr>
        <w:t xml:space="preserve">　業種分類は、「日本標準産業分類」の規定に基づきます。</w:t>
      </w:r>
    </w:p>
    <w:p w14:paraId="1AFBFC27" w14:textId="32A6566C"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２</w:t>
      </w:r>
      <w:r w:rsidRPr="006B544C">
        <w:rPr>
          <w:rFonts w:hint="eastAsia"/>
          <w:szCs w:val="21"/>
        </w:rPr>
        <w:t>「資本金の額又は出資の総額」をいいます。</w:t>
      </w:r>
    </w:p>
    <w:p w14:paraId="5005256E" w14:textId="324E4DBE" w:rsidR="008361BA" w:rsidRPr="006B544C" w:rsidRDefault="008361BA" w:rsidP="008361BA">
      <w:pPr>
        <w:ind w:leftChars="400" w:left="1284" w:hangingChars="200" w:hanging="428"/>
        <w:rPr>
          <w:szCs w:val="21"/>
        </w:rPr>
      </w:pPr>
      <w:r w:rsidRPr="006B544C">
        <w:rPr>
          <w:rFonts w:hint="eastAsia"/>
          <w:szCs w:val="21"/>
        </w:rPr>
        <w:t>※</w:t>
      </w:r>
      <w:r w:rsidR="00AD78C6">
        <w:rPr>
          <w:rFonts w:hint="eastAsia"/>
          <w:szCs w:val="21"/>
        </w:rPr>
        <w:t>３</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01094A11" w:rsidR="008361BA" w:rsidRPr="006B544C" w:rsidRDefault="00AD78C6" w:rsidP="008361BA">
      <w:pPr>
        <w:ind w:leftChars="500" w:left="1284" w:hangingChars="100" w:hanging="214"/>
        <w:rPr>
          <w:szCs w:val="21"/>
        </w:rPr>
      </w:pPr>
      <w:r>
        <w:rPr>
          <w:rFonts w:hint="eastAsia"/>
          <w:szCs w:val="21"/>
        </w:rPr>
        <w:t>１</w:t>
      </w:r>
      <w:r w:rsidR="008361BA" w:rsidRPr="006B544C">
        <w:rPr>
          <w:rFonts w:hint="eastAsia"/>
          <w:szCs w:val="21"/>
        </w:rPr>
        <w:t>．技術研究組合であって、その直接又は間接の構成員の３分の２以上が（ア）の表の「中小企業者」としての企業又は企業組合若しくは協業組合であるもの</w:t>
      </w:r>
    </w:p>
    <w:p w14:paraId="1E5C8570" w14:textId="176C5905" w:rsidR="008361BA" w:rsidRPr="006B544C" w:rsidRDefault="00AD78C6" w:rsidP="008361BA">
      <w:pPr>
        <w:ind w:leftChars="500" w:left="1284" w:hangingChars="100" w:hanging="214"/>
        <w:rPr>
          <w:szCs w:val="21"/>
        </w:rPr>
      </w:pPr>
      <w:r>
        <w:rPr>
          <w:rFonts w:hint="eastAsia"/>
          <w:szCs w:val="21"/>
        </w:rPr>
        <w:t>２</w:t>
      </w:r>
      <w:r w:rsidR="008361BA" w:rsidRPr="006B544C">
        <w:rPr>
          <w:rFonts w:hint="eastAsia"/>
          <w:szCs w:val="21"/>
        </w:rPr>
        <w:t>．</w:t>
      </w:r>
      <w:r>
        <w:rPr>
          <w:rFonts w:hint="eastAsia"/>
          <w:szCs w:val="21"/>
        </w:rPr>
        <w:t>１</w:t>
      </w:r>
      <w:r w:rsidR="008361BA" w:rsidRPr="006B544C">
        <w:rPr>
          <w:rFonts w:hint="eastAsia"/>
          <w:szCs w:val="21"/>
        </w:rPr>
        <w:t>．のほか、産業技術力強化法施行令第６条三号ハに規定する事業協同組合等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29FE584" w:rsidR="008361BA" w:rsidRPr="006B544C" w:rsidRDefault="008361BA" w:rsidP="008361BA">
      <w:pPr>
        <w:ind w:leftChars="500" w:left="1070"/>
        <w:rPr>
          <w:szCs w:val="21"/>
        </w:rPr>
      </w:pPr>
      <w:r w:rsidRPr="006B544C">
        <w:rPr>
          <w:rFonts w:hint="eastAsia"/>
          <w:szCs w:val="21"/>
        </w:rPr>
        <w:t>常時使用する従業員の数（注</w:t>
      </w:r>
      <w:r w:rsidR="00AD78C6">
        <w:rPr>
          <w:rFonts w:hint="eastAsia"/>
          <w:szCs w:val="21"/>
        </w:rPr>
        <w:t>２</w:t>
      </w:r>
      <w:r w:rsidRPr="006B544C">
        <w:rPr>
          <w:rFonts w:hint="eastAsia"/>
          <w:szCs w:val="21"/>
        </w:rPr>
        <w:t>）が</w:t>
      </w:r>
      <w:r w:rsidRPr="002567EB">
        <w:rPr>
          <w:rFonts w:asciiTheme="minorHAnsi" w:hAnsiTheme="minorHAnsi"/>
          <w:szCs w:val="21"/>
        </w:rPr>
        <w:t>１，０００</w:t>
      </w:r>
      <w:r w:rsidRPr="006B544C">
        <w:rPr>
          <w:rFonts w:hint="eastAsia"/>
          <w:szCs w:val="21"/>
        </w:rPr>
        <w:t>人未満又は売上高が</w:t>
      </w:r>
      <w:r w:rsidRPr="002567EB">
        <w:rPr>
          <w:rFonts w:asciiTheme="minorHAnsi" w:hAnsiTheme="minorHAnsi"/>
          <w:szCs w:val="21"/>
        </w:rPr>
        <w:t>１，０００</w:t>
      </w:r>
      <w:r w:rsidRPr="006B544C">
        <w:rPr>
          <w:rFonts w:hint="eastAsia"/>
          <w:szCs w:val="21"/>
        </w:rPr>
        <w:t>億円未満のいずれかの条件を満たす企業であって、中小企業を除いたものをいいます。</w:t>
      </w:r>
    </w:p>
    <w:p w14:paraId="048B8FE0" w14:textId="1780BE78" w:rsidR="008361BA" w:rsidRDefault="008361BA" w:rsidP="008361BA">
      <w:pPr>
        <w:ind w:left="630"/>
        <w:rPr>
          <w:szCs w:val="21"/>
        </w:rPr>
      </w:pPr>
    </w:p>
    <w:p w14:paraId="4117CC73" w14:textId="77777777" w:rsidR="006B3B40" w:rsidRPr="006B544C" w:rsidRDefault="006B3B40" w:rsidP="008361BA">
      <w:pPr>
        <w:ind w:left="630"/>
        <w:rPr>
          <w:rFonts w:hint="eastAsia"/>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w:t>
      </w:r>
      <w:r w:rsidRPr="002567EB">
        <w:rPr>
          <w:rFonts w:asciiTheme="minorHAnsi" w:hAnsiTheme="minorHAnsi"/>
          <w:szCs w:val="21"/>
        </w:rPr>
        <w:t>２</w:t>
      </w:r>
      <w:r w:rsidRPr="006B544C">
        <w:rPr>
          <w:rFonts w:hint="eastAsia"/>
          <w:szCs w:val="21"/>
        </w:rPr>
        <w:t>人以上かつ全従業員数の</w:t>
      </w:r>
      <w:r w:rsidRPr="002567EB">
        <w:rPr>
          <w:rFonts w:asciiTheme="minorHAnsi" w:hAnsiTheme="minorHAnsi"/>
          <w:szCs w:val="21"/>
        </w:rPr>
        <w:t>１０</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14B1797" w:rsidR="00F50E27" w:rsidRPr="006B544C" w:rsidRDefault="008361BA" w:rsidP="000D4512">
      <w:pPr>
        <w:ind w:leftChars="397"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1A369C69" w:rsidR="00E03C66" w:rsidRDefault="00E03C66" w:rsidP="00BA3DA0"/>
    <w:p w14:paraId="3C1B1E9E" w14:textId="77726F42" w:rsidR="000D4512" w:rsidRDefault="000D4512" w:rsidP="00BA3DA0"/>
    <w:p w14:paraId="7C232B56" w14:textId="6C4285E4" w:rsidR="000D4512" w:rsidRDefault="000D4512" w:rsidP="00BA3DA0"/>
    <w:p w14:paraId="4F175B36" w14:textId="4E13094C" w:rsidR="000D4512" w:rsidRDefault="000D4512" w:rsidP="00BA3DA0"/>
    <w:p w14:paraId="4B588AEA" w14:textId="77777777" w:rsidR="000D4512" w:rsidRDefault="000D4512" w:rsidP="00BA3DA0"/>
    <w:p w14:paraId="616ADA5B" w14:textId="77777777"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1855245E" w14:textId="17F73FCA" w:rsidR="00E03C66" w:rsidRDefault="00E03C66" w:rsidP="00BA3DA0"/>
    <w:p w14:paraId="0356D81E" w14:textId="0DB290FE" w:rsidR="00CC74FA" w:rsidRDefault="00CC74FA" w:rsidP="00BA3DA0"/>
    <w:p w14:paraId="1671121B" w14:textId="0AD04145" w:rsidR="00CC74FA" w:rsidRDefault="00CC74FA" w:rsidP="00BA3DA0"/>
    <w:p w14:paraId="7264B507" w14:textId="77777777" w:rsidR="00CC74FA" w:rsidRDefault="00CC74FA" w:rsidP="00BA3DA0"/>
    <w:p w14:paraId="3FA77A5C" w14:textId="170DE634" w:rsidR="00E03C66" w:rsidRDefault="00E03C66" w:rsidP="00BA3DA0"/>
    <w:p w14:paraId="0B451702" w14:textId="77777777" w:rsidR="00E03C66" w:rsidRPr="006B544C" w:rsidRDefault="00E03C66" w:rsidP="00BA3DA0"/>
    <w:p w14:paraId="5BD762E9" w14:textId="46A4E553" w:rsidR="00C830E5" w:rsidRPr="006B544C" w:rsidRDefault="00BA3DA0" w:rsidP="00BA3DA0">
      <w:pPr>
        <w:rPr>
          <w:rFonts w:ascii="ＭＳ ゴシック" w:eastAsia="ＭＳ ゴシック" w:hAnsi="ＭＳ ゴシック" w:cs="Arial"/>
          <w:i/>
          <w:noProof/>
        </w:rPr>
      </w:pPr>
      <w:r w:rsidRPr="006B544C">
        <w:rPr>
          <w:rFonts w:ascii="ＭＳ 明朝" w:hAnsi="ＭＳ 明朝" w:cs="Arial" w:hint="eastAsia"/>
          <w:noProof/>
        </w:rPr>
        <w:t>９．</w:t>
      </w:r>
      <w:r w:rsidR="00D94D0A">
        <w:rPr>
          <w:rFonts w:ascii="ＭＳ 明朝" w:hAnsi="ＭＳ 明朝" w:cs="Arial" w:hint="eastAsia"/>
          <w:noProof/>
        </w:rPr>
        <w:t>２０</w:t>
      </w:r>
      <w:r w:rsidR="00B53DE1">
        <w:rPr>
          <w:rFonts w:ascii="ＭＳ 明朝" w:hAnsi="ＭＳ 明朝" w:cs="Arial" w:hint="eastAsia"/>
          <w:noProof/>
        </w:rPr>
        <w:t>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D86151"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DB5643">
        <w:trPr>
          <w:trHeight w:val="2455"/>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31ED6" w:rsidRDefault="00231ED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31ED6" w:rsidRDefault="00231ED6"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B42BAB8" w:rsidR="00BA3DA0" w:rsidRPr="006B544C" w:rsidRDefault="000D4512" w:rsidP="00BA3DA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16960" behindDoc="0" locked="0" layoutInCell="1" allowOverlap="1" wp14:anchorId="58C95998" wp14:editId="30FD838F">
                <wp:simplePos x="0" y="0"/>
                <wp:positionH relativeFrom="margin">
                  <wp:posOffset>2879377</wp:posOffset>
                </wp:positionH>
                <wp:positionV relativeFrom="paragraph">
                  <wp:posOffset>143102</wp:posOffset>
                </wp:positionV>
                <wp:extent cx="3705225" cy="1136650"/>
                <wp:effectExtent l="1028700" t="0" r="28575" b="2540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998" id="AutoShape 80" o:spid="_x0000_s1042" type="#_x0000_t62" style="position:absolute;left:0;text-align:left;margin-left:226.7pt;margin-top:11.25pt;width:291.75pt;height:8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SUZAIAANcEAAAOAAAAZHJzL2Uyb0RvYy54bWysVF1v0zAUfUfiP1h+X9OkbdpGS6epYwhp&#10;wLTBD7iNncTgL2y36fj13LhZyQDxgMiD5Y/r43PPuTeXV0clyYE7L4wuaTqZUsJ1ZZjQTUk/f7q9&#10;WFHiA2gG0mhe0ifu6dXm9avLzhY8M62RjDuCINoXnS1pG4ItksRXLVfgJ8ZyjYe1cQoCLl2TMAcd&#10;oiuZZNNpnnTGMetMxb3H3ZvTId1E/LrmVfhY154HIkuK3EIcXRx3/ZhsLqFoHNhWVAMN+AcWCoTG&#10;R89QNxCA7J34DUqJyhlv6jCpjEpMXYuKxxwwm3T6SzaPLVgec0FxvD3L5P8fbPXhcO+IYCWdozwa&#10;FHp0vQ8mPk1WUaDO+gLjHu2961P09s5UXz3RZtuCbvi1c6ZrOTCklfaCJi8u9AuPV8mue28YwgPC&#10;R62OtVM9IKpAjtGSp7Ml/BhIhZuz5XSRZQtKKjxL01meLyKnBIrn69b58JYbRfpJSTvOGv5g9po9&#10;oPtbkNLsQ3wPDnc+RJPYkCmwLykltZLo+QEkuVjm8yzmgE6OgrJx0Gw1W+ZD4YxiZuOYNM/zZdQC&#10;iuFZZPzMNKpopGC3Qsq4cM1uKx1BDiW9jd9w2Y/DpCZdSdcL1OPvENP4/QlCiYD9JoUq6eocBEVv&#10;3xvNYjcEEPI0R8pSD372FvZd5Ytw3B1jxaRRhX5rZ9gTOuzMqb/wf4CT1rjvlHTYWyX13/bgOCXy&#10;ncYqWc6zNVoa4mK1WmPlufHBbnQAukKgkgZKTtNtOLXv3jrRtPhOGsXQpi/bWoTnAjxxGthj9+Ds&#10;RXuO1zHq5/9o8wMAAP//AwBQSwMEFAAGAAgAAAAhAHUVz5jdAAAACwEAAA8AAABkcnMvZG93bnJl&#10;di54bWxMj8FOwzAMhu9IvENkJG4sWbdOUJpOCG1wRBR29xqvrWicqknX7u3JTnC0/en39+fb2Xbi&#10;TINvHWtYLhQI4sqZlmsN31/7h0cQPiAb7ByThgt52Ba3Nzlmxk38Secy1CKGsM9QQxNCn0npq4Ys&#10;+oXriePt5AaLIY5DLc2AUwy3nUyU2kiLLccPDfb02lD1U45Ww0GWeDnxlOzfaNd/HHb8PhrW+v5u&#10;fnkGEWgOfzBc9aM6FNHp6EY2XnQa1ulqHVENSZKCuAJqtXkCcYwbtUxBFrn836H4BQAA//8DAFBL&#10;AQItABQABgAIAAAAIQC2gziS/gAAAOEBAAATAAAAAAAAAAAAAAAAAAAAAABbQ29udGVudF9UeXBl&#10;c10ueG1sUEsBAi0AFAAGAAgAAAAhADj9If/WAAAAlAEAAAsAAAAAAAAAAAAAAAAALwEAAF9yZWxz&#10;Ly5yZWxzUEsBAi0AFAAGAAgAAAAhAFQB9JRkAgAA1wQAAA4AAAAAAAAAAAAAAAAALgIAAGRycy9l&#10;Mm9Eb2MueG1sUEsBAi0AFAAGAAgAAAAhAHUVz5jdAAAACwEAAA8AAAAAAAAAAAAAAAAAvgQAAGRy&#10;cy9kb3ducmV2LnhtbFBLBQYAAAAABAAEAPMAAADIBQAAAAA=&#10;" adj="-5707,19089">
                <v:textbox inset="5.85pt,.7pt,5.85pt,.7pt">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rPr>
        <w:t xml:space="preserve">　　３．提案者が免税業者</w:t>
      </w:r>
      <w:r w:rsidR="00BA3DA0" w:rsidRPr="006B544C">
        <w:rPr>
          <w:rFonts w:ascii="ＭＳ 明朝" w:hAnsi="ＭＳ 明朝" w:cs="Arial" w:hint="eastAsia"/>
          <w:iCs/>
          <w:noProof/>
          <w:vertAlign w:val="superscript"/>
        </w:rPr>
        <w:t>※</w:t>
      </w:r>
      <w:r w:rsidR="00BA3DA0"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00BA3DA0"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00BA3DA0" w:rsidRPr="006B544C">
        <w:rPr>
          <w:rFonts w:ascii="ＭＳ 明朝" w:hAnsi="ＭＳ 明朝" w:cs="Arial" w:hint="eastAsia"/>
          <w:iCs/>
          <w:noProof/>
        </w:rPr>
        <w:t>。</w:t>
      </w:r>
    </w:p>
    <w:p w14:paraId="5482F0AA" w14:textId="56774C3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12E32AF" w14:textId="121EA09A" w:rsidR="000D4512" w:rsidRDefault="000D4512" w:rsidP="000D4512">
      <w:pPr>
        <w:spacing w:line="240" w:lineRule="exact"/>
        <w:rPr>
          <w:rFonts w:ascii="ＭＳ 明朝" w:hAnsi="ＭＳ 明朝" w:cs="Arial"/>
          <w:iCs/>
          <w:noProof/>
          <w:sz w:val="20"/>
        </w:rPr>
      </w:pPr>
    </w:p>
    <w:p w14:paraId="129FCD0C" w14:textId="55CBD31D" w:rsidR="000D4512" w:rsidRPr="006B544C" w:rsidRDefault="000D4512" w:rsidP="000D4512">
      <w:pPr>
        <w:rPr>
          <w:rFonts w:ascii="ＭＳ 明朝" w:hAnsi="ＭＳ 明朝" w:cs="Arial"/>
          <w:noProof/>
        </w:rPr>
      </w:pPr>
      <w:r w:rsidRPr="006B544C">
        <w:rPr>
          <w:rFonts w:ascii="ＭＳ 明朝" w:hAnsi="ＭＳ 明朝" w:cs="Arial" w:hint="eastAsia"/>
          <w:noProof/>
        </w:rPr>
        <w:t>１０．契約書に関する合意</w:t>
      </w:r>
    </w:p>
    <w:p w14:paraId="178A0A85" w14:textId="4573FCA7" w:rsidR="000D4512" w:rsidRPr="006B544C" w:rsidRDefault="000D4512" w:rsidP="000D4512">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5C25CE5" w14:textId="20E5CEFE" w:rsidR="000D4512" w:rsidRPr="006B544C" w:rsidRDefault="000D4512" w:rsidP="000D4512">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14912" behindDoc="0" locked="0" layoutInCell="1" allowOverlap="1" wp14:anchorId="07CEAB4D" wp14:editId="31160B07">
                <wp:simplePos x="0" y="0"/>
                <wp:positionH relativeFrom="column">
                  <wp:posOffset>0</wp:posOffset>
                </wp:positionH>
                <wp:positionV relativeFrom="paragraph">
                  <wp:posOffset>-1270</wp:posOffset>
                </wp:positionV>
                <wp:extent cx="6619875" cy="5143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0;margin-top:-.1pt;width:521.25pt;height: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0gQIAANEEAAAOAAAAZHJzL2Uyb0RvYy54bWysVE1vEzEQvSPxHyzf6SYlaZuomypqVYRU&#10;tZFa1PPE682u8NrGdrIJt5458hNA4odV/A+evdsPCidEDs6MZ/w88/xmj0+2jWIb6XxtdM6HewPO&#10;pBamqPUq5x9uzt8cceYD6YKU0TLnO+n5yez1q+PWTuW+qYwqpGMA0X7a2pxXIdhplnlRyYb8nrFS&#10;I1ga11CA61ZZ4agFeqOy/cHgIGuNK6wzQnqP3bMuyGcJvyylCFdl6WVgKueoLaTVpXUZ12x2TNOV&#10;I1vVoi+D/qGKhmqNSx+hzigQW7v6D6imFs54U4Y9YZrMlGUtZOoB3QwHL7q5rsjK1AvI8faRJv//&#10;YMXlZuFYXeR8NOFMU4M3+vn9x/3dl/u7b/d3Xxm2wVFr/RSp13bhes/DjA1vS9fEf7TCtonX3SOv&#10;chuYwObBwXBydDjmTCA2Ho7ejhPx2dNp63x4J03DopHzpSPxUYYF1S6xSpsLH3AxTjxkxju1Oa+V&#10;Sk+oNGuhv8kA0EwQlFQqCjAbi968XnFGagWJitBBeqPqIh6PQH7nT5VjG4JKIK7CtDeonTNFPiCA&#10;htIvMoESfjsa6zkjX3WHU6hPUzpCyyTCvvxIY0dctJam2IF8ZzpVeivOa6Bd4NIFOcgQrWC0whWW&#10;Uhn0Z3qLs8q4z3/bj/lQB6KctZA1ev+0JifRy3sN3UyGo1Gcg+SMxof7cNzzyPJ5RK+bUwNOhhhi&#10;K5IZ84N6MEtnmltM4DzeihBpgbs7lnvnNHTjhhkWcj5PadC+pXChr62I4JGnyOPN9pac7TUQ8AKX&#10;5mEEaPpCA11up4L5OpiyTgJ54hVPFR3MTXq0fsbjYD73U9bTl2j2CwAA//8DAFBLAwQUAAYACAAA&#10;ACEA79vuGtsAAAAGAQAADwAAAGRycy9kb3ducmV2LnhtbEyOTU/DMBBE70j8B2uRuLV2w4eiNE5V&#10;VcCFA6Igcd3E2zgQr0Pstum/xz3R42hGb165mlwvDjSGzrOGxVyBIG686bjV8PnxPMtBhIhssPdM&#10;Gk4UYFVdX5VYGH/kdzpsYysShEOBGmyMQyFlaCw5DHM/EKdu50eHMcWxlWbEY4K7XmZKPUqHHacH&#10;iwNtLDU/273ToKb160D4YtXpu/mq7xa/b08b1Pr2ZlovQUSa4v8YzvpJHarkVPs9myD6xEg7DbMM&#10;xLlU99kDiFpDrnKQVSkv9as/AAAA//8DAFBLAQItABQABgAIAAAAIQC2gziS/gAAAOEBAAATAAAA&#10;AAAAAAAAAAAAAAAAAABbQ29udGVudF9UeXBlc10ueG1sUEsBAi0AFAAGAAgAAAAhADj9If/WAAAA&#10;lAEAAAsAAAAAAAAAAAAAAAAALwEAAF9yZWxzLy5yZWxzUEsBAi0AFAAGAAgAAAAhAGkZ97SBAgAA&#10;0QQAAA4AAAAAAAAAAAAAAAAALgIAAGRycy9lMm9Eb2MueG1sUEsBAi0AFAAGAAgAAAAhAO/b7hrb&#10;AAAABgEAAA8AAAAAAAAAAAAAAAAA2wQAAGRycy9kb3ducmV2LnhtbFBLBQYAAAAABAAEAPMAAADj&#10;BQ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C728918" w14:textId="38D01A1A" w:rsidR="000D4512" w:rsidRPr="006B544C" w:rsidRDefault="000D4512" w:rsidP="000D4512">
      <w:pPr>
        <w:ind w:left="216"/>
        <w:rPr>
          <w:rFonts w:ascii="ＭＳ 明朝" w:hAnsi="ＭＳ 明朝" w:cs="Arial"/>
          <w:noProof/>
        </w:rPr>
      </w:pPr>
    </w:p>
    <w:p w14:paraId="410237A2" w14:textId="5D43488F" w:rsidR="000D4512" w:rsidRPr="006B544C" w:rsidRDefault="000D4512" w:rsidP="000D451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57D38A0F" wp14:editId="690036C6">
                <wp:simplePos x="0" y="0"/>
                <wp:positionH relativeFrom="column">
                  <wp:posOffset>0</wp:posOffset>
                </wp:positionH>
                <wp:positionV relativeFrom="paragraph">
                  <wp:posOffset>202565</wp:posOffset>
                </wp:positionV>
                <wp:extent cx="6619875" cy="295275"/>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9AEF" id="大かっこ 50" o:spid="_x0000_s1026" type="#_x0000_t185" style="position:absolute;left:0;text-align:left;margin-left:0;margin-top:15.95pt;width:521.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WfgIAANEEAAAOAAAAZHJzL2Uyb0RvYy54bWysVMtOGzEU3VfqP1jel0kiAmREgiIQVSUE&#10;kaBifePxZEb12K7tZJLuWHfZT6BSPwz1P3rsGR6lXVXNwrnX9+F7Ts7N8cm2UWwjna+NnvLh3oAz&#10;qYUpar2a8o835++OOPOBdEHKaDnlO+n5yeztm+PW5nJkKqMK6RiaaJ+3dsqrEGyeZV5UsiG/Z6zU&#10;CJbGNRTgulVWOGrRvVHZaDA4yFrjCuuMkN7j9qwL8lnqX5ZShKuy9DIwNeWYLaTTpXMZz2x2TPnK&#10;ka1q0Y9B/zBFQ7XGo0+tzigQW7v6j1ZNLZzxpgx7wjSZKctayIQBaIaDV2iuK7IyYQE53j7R5P9f&#10;W3G5WThWF1M+Bj2aGvxGP7//eLj7+nB3/3D3jeEaHLXW50i9tgvXex5mBLwtXRO/AYVtE6+7J17l&#10;NjCBy4OD4eTocMyZQGw0GY9go032XG2dD++laVg0pnzpSHySYUG1S6zS5sKHruIxM76pzXmtFO4p&#10;V5q10N9kEGEIgpJKRQFmY4HN6xVnpFaQqAhdS29UXcTyWO13/lQ5tiGoBOIqTHuD2TlT5AMCAJQ+&#10;/dC/lcZ5zshXXXEK9WlKx9YyibAfP9LYERetpSl2IN+ZTpXeivMa3S7w6IIcZAgoWK1whaNUBvhM&#10;b3FWGfflb/cxH+pAlLMWsgb2z2tyElg+aOhmMtzfj3uQnP3x4QiOexlZvozodXNqwMkQS2xFMmN+&#10;UI9m6Uxziw2cx1cRIi3wdsdy75yGbt2ww0LO5ykN2rcULvS1FbF55CnyeLO9JWd7DQT8ApfmcQUo&#10;f6WBLjdWajNfB1PWSSDPvEJf0cHeJKX1Ox4X86Wfsp7/iWa/AA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A/2EsWfgIAANE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0D1D1A7F" w14:textId="0369B2A6" w:rsidR="000D4512" w:rsidRPr="006B544C" w:rsidRDefault="000D4512" w:rsidP="000D4512">
      <w:pPr>
        <w:ind w:leftChars="100" w:left="214" w:firstLineChars="100" w:firstLine="215"/>
        <w:rPr>
          <w:rFonts w:ascii="ＭＳ 明朝" w:hAnsi="ＭＳ 明朝" w:cs="Arial"/>
          <w:noProof/>
        </w:rPr>
      </w:pPr>
      <w:r w:rsidRPr="006B544C">
        <w:rPr>
          <w:rFonts w:ascii="ＭＳ 明朝" w:hAnsi="ＭＳ 明朝" w:cs="Arial" w:hint="eastAsia"/>
          <w:b/>
          <w:bCs/>
          <w:iCs/>
        </w:rPr>
        <w:lastRenderedPageBreak/>
        <w:t>調査</w:t>
      </w:r>
      <w:r w:rsidRPr="006B544C">
        <w:rPr>
          <w:rFonts w:ascii="ＭＳ 明朝" w:hAnsi="ＭＳ 明朝" w:cs="Arial" w:hint="eastAsia"/>
          <w:b/>
          <w:bCs/>
          <w:iCs/>
          <w:noProof/>
        </w:rPr>
        <w:t>を受託するに当たっての要望事項があれば記入してください。</w:t>
      </w:r>
    </w:p>
    <w:p w14:paraId="532070DE" w14:textId="478CC7CD" w:rsidR="005A345C" w:rsidRPr="006B544C" w:rsidRDefault="000D4512" w:rsidP="00DB5643">
      <w:pPr>
        <w:rPr>
          <w:rFonts w:hAnsi="ＭＳ 明朝"/>
          <w:szCs w:val="21"/>
        </w:rPr>
      </w:pPr>
      <w:r w:rsidRPr="006B544C">
        <w:br w:type="page"/>
      </w:r>
    </w:p>
    <w:p w14:paraId="3DBF9E2E" w14:textId="6DA22E2E"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AEFB502" w:rsidR="00892CAE" w:rsidRDefault="00892CAE" w:rsidP="00892CAE">
      <w:pPr>
        <w:rPr>
          <w:rFonts w:ascii="ＭＳ Ｐゴシック" w:eastAsia="ＭＳ Ｐゴシック" w:hAnsi="ＭＳ Ｐゴシック"/>
          <w:bCs/>
        </w:rPr>
      </w:pPr>
    </w:p>
    <w:p w14:paraId="1E5DA7A6" w14:textId="77777777" w:rsidR="00DB5643" w:rsidRDefault="00DB5643" w:rsidP="00DB5643">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09F557E3" w14:textId="77777777" w:rsidR="00DB5643" w:rsidRDefault="00DB5643" w:rsidP="00DB5643">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24394502" w14:textId="77777777" w:rsidR="00DB5643" w:rsidRDefault="00DB5643" w:rsidP="00DB5643">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44191147" w14:textId="77777777" w:rsidR="00DB5643" w:rsidRDefault="00DB5643" w:rsidP="00DB5643">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16CBAAA1" w14:textId="77777777" w:rsidR="00DB5643" w:rsidRPr="006B544C" w:rsidRDefault="00DB5643"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B87EBD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AD78C6">
        <w:rPr>
          <w:rFonts w:hint="eastAsia"/>
          <w:szCs w:val="21"/>
        </w:rPr>
        <w:t>２４</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186F72BF" w:rsidR="00D062BB" w:rsidRPr="006B544C" w:rsidRDefault="00D062BB" w:rsidP="002E33B7">
            <w:pPr>
              <w:tabs>
                <w:tab w:val="left" w:pos="5803"/>
              </w:tabs>
              <w:rPr>
                <w:szCs w:val="21"/>
              </w:rPr>
            </w:pPr>
            <w:r w:rsidRPr="006B544C">
              <w:rPr>
                <w:rFonts w:hint="eastAsia"/>
                <w:szCs w:val="21"/>
              </w:rPr>
              <w:t>えるぼし認定</w:t>
            </w:r>
            <w:r w:rsidR="00AD78C6">
              <w:rPr>
                <w:rFonts w:hint="eastAsia"/>
                <w:szCs w:val="21"/>
              </w:rPr>
              <w:t>１</w:t>
            </w:r>
            <w:r w:rsidRPr="006B544C">
              <w:rPr>
                <w:rFonts w:hint="eastAsia"/>
                <w:szCs w:val="21"/>
              </w:rPr>
              <w:t>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0691C27C"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AD78C6">
        <w:rPr>
          <w:rFonts w:asciiTheme="minorHAnsi" w:eastAsiaTheme="majorEastAsia" w:hAnsiTheme="minorHAnsi" w:hint="eastAsia"/>
          <w:sz w:val="18"/>
          <w:szCs w:val="18"/>
        </w:rPr>
        <w:t>９</w:t>
      </w:r>
      <w:r w:rsidRPr="00B11464">
        <w:rPr>
          <w:rFonts w:asciiTheme="minorEastAsia" w:hAnsiTheme="minorEastAsia" w:hint="eastAsia"/>
          <w:sz w:val="18"/>
          <w:szCs w:val="21"/>
        </w:rPr>
        <w:t>条に基づく認定。なお、労働時間等の働き方に係る基準は満たすことが必要。</w:t>
      </w:r>
    </w:p>
    <w:p w14:paraId="5D3876B6" w14:textId="1F350532"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w:t>
      </w:r>
      <w:r w:rsidR="00AD78C6">
        <w:rPr>
          <w:rFonts w:asciiTheme="minorHAnsi" w:hAnsiTheme="minorHAnsi" w:hint="eastAsia"/>
          <w:sz w:val="18"/>
          <w:szCs w:val="21"/>
        </w:rPr>
        <w:t>２４</w:t>
      </w:r>
      <w:r w:rsidRPr="00B11464">
        <w:rPr>
          <w:rFonts w:asciiTheme="minorEastAsia" w:hAnsiTheme="minorEastAsia" w:hint="eastAsia"/>
          <w:sz w:val="18"/>
          <w:szCs w:val="21"/>
        </w:rPr>
        <w:t xml:space="preserve"> 号)による改正後の女性活躍推進法第</w:t>
      </w:r>
      <w:r w:rsidR="00AD78C6">
        <w:rPr>
          <w:rFonts w:asciiTheme="minorHAnsi" w:hAnsiTheme="minorHAnsi" w:hint="eastAsia"/>
          <w:sz w:val="18"/>
          <w:szCs w:val="21"/>
        </w:rPr>
        <w:t>１２</w:t>
      </w:r>
      <w:r w:rsidRPr="00B11464">
        <w:rPr>
          <w:rFonts w:asciiTheme="minorEastAsia" w:hAnsiTheme="minorEastAsia" w:hint="eastAsia"/>
          <w:sz w:val="18"/>
          <w:szCs w:val="21"/>
        </w:rPr>
        <w:t xml:space="preserve">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2567EB">
        <w:rPr>
          <w:rFonts w:asciiTheme="minorHAnsi" w:hAnsiTheme="minorHAnsi"/>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5CBC7908" w14:textId="538B82CC"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AD78C6">
        <w:rPr>
          <w:rFonts w:asciiTheme="minorHAnsi" w:eastAsiaTheme="majorEastAsia" w:hAnsiTheme="minorHAnsi" w:hint="eastAsia"/>
          <w:sz w:val="18"/>
          <w:szCs w:val="18"/>
        </w:rPr>
        <w:t>２</w:t>
      </w:r>
      <w:r w:rsidRPr="00B11464">
        <w:rPr>
          <w:rFonts w:asciiTheme="minorEastAsia" w:hAnsiTheme="minorEastAsia" w:hint="eastAsia"/>
          <w:sz w:val="18"/>
          <w:szCs w:val="21"/>
        </w:rPr>
        <w:t>条第</w:t>
      </w:r>
      <w:r w:rsidR="00AD78C6">
        <w:rPr>
          <w:rFonts w:asciiTheme="minorHAnsi" w:eastAsiaTheme="majorEastAsia" w:hAnsiTheme="minorHAnsi" w:hint="eastAsia"/>
          <w:sz w:val="18"/>
          <w:szCs w:val="18"/>
        </w:rPr>
        <w:t>３</w:t>
      </w:r>
      <w:r w:rsidRPr="00B11464">
        <w:rPr>
          <w:rFonts w:asciiTheme="minorEastAsia" w:hAnsiTheme="minorEastAsia" w:hint="eastAsia"/>
          <w:sz w:val="18"/>
          <w:szCs w:val="21"/>
        </w:rPr>
        <w:t>項の規定による経過措置に基づく認定</w:t>
      </w:r>
    </w:p>
    <w:p w14:paraId="457BFF59" w14:textId="0367556A" w:rsidR="00566D95" w:rsidRDefault="00566D95" w:rsidP="002567EB">
      <w:pPr>
        <w:ind w:leftChars="255" w:left="1133" w:hangingChars="319" w:hanging="587"/>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w:t>
      </w:r>
      <w:r w:rsidRPr="002567EB">
        <w:rPr>
          <w:rFonts w:asciiTheme="minorHAnsi" w:eastAsiaTheme="majorEastAsia" w:hAnsiTheme="minorHAnsi"/>
          <w:sz w:val="18"/>
          <w:szCs w:val="18"/>
        </w:rPr>
        <w:t>29</w:t>
      </w:r>
      <w:r w:rsidRPr="00B11464">
        <w:rPr>
          <w:rFonts w:asciiTheme="majorEastAsia" w:eastAsiaTheme="majorEastAsia" w:hAnsiTheme="majorEastAsia" w:hint="eastAsia"/>
          <w:sz w:val="18"/>
          <w:szCs w:val="18"/>
        </w:rPr>
        <w:t xml:space="preserve"> 年厚生労働省令第</w:t>
      </w:r>
      <w:r w:rsidR="00AD78C6">
        <w:rPr>
          <w:rFonts w:asciiTheme="minorHAnsi" w:eastAsiaTheme="majorEastAsia" w:hAnsiTheme="minorHAnsi" w:hint="eastAsia"/>
          <w:sz w:val="18"/>
          <w:szCs w:val="18"/>
        </w:rPr>
        <w:t>３１</w:t>
      </w:r>
      <w:r w:rsidRPr="00B11464">
        <w:rPr>
          <w:rFonts w:asciiTheme="majorEastAsia" w:eastAsiaTheme="majorEastAsia" w:hAnsiTheme="majorEastAsia" w:hint="eastAsia"/>
          <w:sz w:val="18"/>
          <w:szCs w:val="18"/>
        </w:rPr>
        <w:t>号）による改正後</w:t>
      </w:r>
      <w:r>
        <w:rPr>
          <w:rFonts w:asciiTheme="majorEastAsia" w:eastAsiaTheme="majorEastAsia" w:hAnsiTheme="majorEastAsia" w:hint="eastAsia"/>
          <w:sz w:val="18"/>
          <w:szCs w:val="18"/>
        </w:rPr>
        <w:t xml:space="preserve">　　</w:t>
      </w:r>
    </w:p>
    <w:p w14:paraId="40FFD232" w14:textId="0CA013EE" w:rsidR="00AD78C6" w:rsidRDefault="00566D95" w:rsidP="00566D95">
      <w:pPr>
        <w:ind w:leftChars="300" w:left="642" w:firstLineChars="300" w:firstLine="552"/>
        <w:jc w:val="left"/>
        <w:rPr>
          <w:rFonts w:asciiTheme="majorEastAsia" w:eastAsiaTheme="majorEastAsia" w:hAnsiTheme="majorEastAsia"/>
          <w:sz w:val="18"/>
          <w:szCs w:val="18"/>
        </w:rPr>
      </w:pPr>
      <w:r w:rsidRPr="00B11464">
        <w:rPr>
          <w:rFonts w:asciiTheme="majorEastAsia" w:eastAsiaTheme="majorEastAsia" w:hAnsiTheme="majorEastAsia" w:hint="eastAsia"/>
          <w:sz w:val="18"/>
          <w:szCs w:val="18"/>
        </w:rPr>
        <w:t>の認定基準に基づく認定</w:t>
      </w:r>
    </w:p>
    <w:p w14:paraId="74295B1D" w14:textId="77777777" w:rsidR="00AD78C6" w:rsidRDefault="00AD78C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lastRenderedPageBreak/>
        <w:br w:type="page"/>
      </w:r>
    </w:p>
    <w:p w14:paraId="616680C3" w14:textId="77777777" w:rsidR="00945FCE" w:rsidRDefault="00945FCE" w:rsidP="00945FCE">
      <w:pPr>
        <w:widowControl/>
        <w:jc w:val="left"/>
        <w:rPr>
          <w:szCs w:val="21"/>
        </w:rPr>
      </w:pPr>
    </w:p>
    <w:p w14:paraId="6A273379" w14:textId="2EB7977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51773F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231ED6" w:rsidRDefault="00231ED6"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231ED6" w:rsidRDefault="00231ED6" w:rsidP="00945FCE">
                      <w:r>
                        <w:rPr>
                          <w:rFonts w:hint="eastAsia"/>
                        </w:rPr>
                        <w:t>別紙２</w:t>
                      </w:r>
                    </w:p>
                  </w:txbxContent>
                </v:textbox>
              </v:shape>
            </w:pict>
          </mc:Fallback>
        </mc:AlternateContent>
      </w:r>
      <w:r w:rsidR="005C7C65" w:rsidRPr="006B544C">
        <w:rPr>
          <w:rFonts w:ascii="ＭＳ 明朝" w:hAnsi="ＭＳ 明朝" w:cs="Arial" w:hint="eastAsia"/>
        </w:rPr>
        <w:t>ＮＥＤＯ</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439A22A" w:rsidR="00E52149" w:rsidRPr="00EE5C9D" w:rsidRDefault="00E52149" w:rsidP="00E52149">
      <w:pPr>
        <w:ind w:firstLineChars="100" w:firstLine="214"/>
        <w:jc w:val="left"/>
        <w:rPr>
          <w:szCs w:val="21"/>
        </w:rPr>
      </w:pPr>
      <w:r w:rsidRPr="00EE5C9D">
        <w:rPr>
          <w:rFonts w:hint="eastAsia"/>
          <w:szCs w:val="21"/>
        </w:rPr>
        <w:t>提案書類に添付する「</w:t>
      </w:r>
      <w:r w:rsidR="005C7C65" w:rsidRPr="006B544C">
        <w:rPr>
          <w:rFonts w:ascii="ＭＳ 明朝" w:hAnsi="ＭＳ 明朝" w:cs="Arial"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0E25953" w:rsidR="00945FCE" w:rsidRPr="00945FCE" w:rsidRDefault="00CA396A"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568991A7" wp14:editId="24179167">
                <wp:simplePos x="0" y="0"/>
                <wp:positionH relativeFrom="column">
                  <wp:posOffset>0</wp:posOffset>
                </wp:positionH>
                <wp:positionV relativeFrom="paragraph">
                  <wp:posOffset>-233884</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8991A7" id="テキスト ボックス 1" o:spid="_x0000_s1044" type="#_x0000_t202" style="position:absolute;margin-left:0;margin-top:-18.4pt;width:1in;height:1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ZJZAIAALcEAAAOAAAAZHJzL2Uyb0RvYy54bWysVM1u1DAQviPxDpbvNLulLWXVbLW0WoRU&#10;0Uot6tnrON0Ix2PZ7ibl2JUQD8ErIM48T16Ez052+wMnxMWZP3+e+WYmR8dtrdlKOV+Ryfl4Z8SZ&#10;MpKKytzk/NPV/NUhZz4IUwhNRuX8Tnl+PH354qixE7VLS9KFcgwgxk8am/NlCHaSZV4uVS38Dlll&#10;4CzJ1SJAdTdZ4UQD9Fpnu6PRQdaQK6wjqbyH9bR38mnCL0slw3lZehWYzjlyC+l06VzEM5seicmN&#10;E3ZZySEN8Q9Z1KIyeHQLdSqCYLeu+gOqrqQjT2XYkVRnVJaVVKkGVDMePavmcimsSrWAHG+3NPn/&#10;Bys/ri4cqwr0jjMjarSoW3/t7n9097+69TfWrb9363V3/xM6G0e6GusnuHVpcS+076iNVwe7hzGy&#10;0Jaujl/Ux+AH8XdbslUbmITx7XhvbwSPhGuQgZI9XLbOh/eKahaFnDv0MlEsVmc+9KGbkPiWJ10V&#10;80rrpMT5USfasZVA53VIKQL8SZQ2rMn5wev9UQJ+4ovQ2/sLLeTnWORTBGjawBgp6UuPUmgXbc/o&#10;4YaXBRV3oMtRP3/eynkF/DPhw4VwGDjwgCUK5zhKTUiKBomzJbkvf7PHeMwBvJw1GOCcG2wYZ/qD&#10;wXwkRjHvSdnbf7OLF9xjz+Kxx9zWJwSeMAPILYkxPuiNWDqqr7Fps/gmXMJIvJzzsBFPQr9U2FSp&#10;ZrMUhAm3IpyZSysjdOxLZPWqvRbODl0NGIePtBl0MXnW3D42ddTObgPNq9T5SHPP6cA+tiM1Z9jk&#10;uH6P9RT18L+Z/gYAAP//AwBQSwMEFAAGAAgAAAAhABl0crTeAAAACAEAAA8AAABkcnMvZG93bnJl&#10;di54bWxMj81OwzAQhO9IvIO1SNxauz8KVYhToQISiAOiVJydeEnS2usodtvw9mxPcNvdGc1+U6xH&#10;78QJh9gF0jCbKhBIdbAdNRp2n8+TFYiYDFnjAqGGH4ywLq+vCpPbcKYPPG1TIziEYm40tCn1uZSx&#10;btGbOA09EmvfYfAm8To00g7mzOHeyblSmfSmI/7Qmh43LdaH7dFr6MbsRVVfjfOHt9nr+5Pcb/aL&#10;R61vb8aHexAJx/Rnhgs+o0PJTFU4ko3CaeAiScNkkXGBi7xc8qXiQd3NQZaF/F+g/AUAAP//AwBQ&#10;SwECLQAUAAYACAAAACEAtoM4kv4AAADhAQAAEwAAAAAAAAAAAAAAAAAAAAAAW0NvbnRlbnRfVHlw&#10;ZXNdLnhtbFBLAQItABQABgAIAAAAIQA4/SH/1gAAAJQBAAALAAAAAAAAAAAAAAAAAC8BAABfcmVs&#10;cy8ucmVsc1BLAQItABQABgAIAAAAIQCZtTZJZAIAALcEAAAOAAAAAAAAAAAAAAAAAC4CAABkcnMv&#10;ZTJvRG9jLnhtbFBLAQItABQABgAIAAAAIQAZdHK03gAAAAgBAAAPAAAAAAAAAAAAAAAAAL4EAABk&#10;cnMvZG93bnJldi54bWxQSwUGAAAAAAQABADzAAAAyQUAAAAA&#10;" fillcolor="white [3201]" strokeweight=".5pt">
                <v:textbox style="mso-fit-shape-to-text:t">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v:textbox>
              </v:shape>
            </w:pict>
          </mc:Fallback>
        </mc:AlternateContent>
      </w:r>
      <w:r w:rsidR="00945FCE"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490B1CDC" w:rsidR="00945FCE" w:rsidRDefault="00945FCE" w:rsidP="00945FCE">
      <w:pPr>
        <w:widowControl/>
        <w:jc w:val="left"/>
        <w:rPr>
          <w:szCs w:val="21"/>
        </w:rPr>
      </w:pPr>
    </w:p>
    <w:p w14:paraId="4A5F0FE5" w14:textId="77777777" w:rsidR="006B3B40" w:rsidRDefault="006B3B40" w:rsidP="00945FCE">
      <w:pPr>
        <w:widowControl/>
        <w:jc w:val="left"/>
        <w:rPr>
          <w:rFonts w:hint="eastAsia"/>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013405F6"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6CEC5CFA"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5C7C65" w:rsidRPr="005C7C65">
        <w:rPr>
          <w:rFonts w:ascii="ＭＳ 明朝" w:hAnsi="ＭＳ 明朝" w:cs="Arial" w:hint="eastAsia"/>
          <w:sz w:val="18"/>
          <w:szCs w:val="21"/>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2B7D8C2"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5C7C65" w:rsidRPr="005C7C65">
        <w:rPr>
          <w:rFonts w:ascii="ＭＳ 明朝" w:hAnsi="ＭＳ 明朝" w:cs="Arial" w:hint="eastAsia"/>
          <w:sz w:val="18"/>
          <w:szCs w:val="21"/>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20360B9"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5C7C65" w:rsidRPr="005C7C65">
        <w:rPr>
          <w:rFonts w:ascii="ＭＳ 明朝" w:hAnsi="ＭＳ 明朝" w:cs="Arial" w:hint="eastAsia"/>
          <w:sz w:val="18"/>
          <w:szCs w:val="21"/>
        </w:rPr>
        <w:t>ＮＥＤＯ</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6A24F4D"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5C7C65" w:rsidRPr="005C7C65">
        <w:rPr>
          <w:rFonts w:ascii="ＭＳ 明朝" w:hAnsi="ＭＳ 明朝" w:cs="Arial" w:hint="eastAsia"/>
          <w:sz w:val="18"/>
          <w:szCs w:val="21"/>
        </w:rPr>
        <w:t>ＮＥＤＯ</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231ED6" w:rsidRPr="00D4044B" w:rsidRDefault="00231ED6"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231ED6" w:rsidRPr="00D4044B" w:rsidRDefault="00231ED6"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4BC942B8"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事業を実施した際に取得又は知り得た保護すべき技術情報を取り扱う全ての者。（再委託先も含む。）</w:t>
      </w:r>
    </w:p>
    <w:p w14:paraId="29884193" w14:textId="47862CE6" w:rsidR="00AC43AB" w:rsidRDefault="00AC43AB" w:rsidP="003B71F6">
      <w:pPr>
        <w:rPr>
          <w:rFonts w:ascii="‚l‚r –¾’©"/>
          <w:color w:val="FF0000"/>
          <w:sz w:val="18"/>
          <w:szCs w:val="18"/>
        </w:rPr>
      </w:pPr>
      <w:r w:rsidRPr="001E6ADF">
        <w:rPr>
          <w:rFonts w:ascii="‚l‚r –¾’©"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842090" w:rsidRDefault="00842090" w:rsidP="00AE6663">
      <w:pPr>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BD7A25">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231ED6" w:rsidRDefault="00231ED6">
      <w:r>
        <w:separator/>
      </w:r>
    </w:p>
  </w:endnote>
  <w:endnote w:type="continuationSeparator" w:id="0">
    <w:p w14:paraId="746C3BB5" w14:textId="77777777" w:rsidR="00231ED6" w:rsidRDefault="002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231ED6" w:rsidRDefault="00231ED6">
      <w:r>
        <w:separator/>
      </w:r>
    </w:p>
  </w:footnote>
  <w:footnote w:type="continuationSeparator" w:id="0">
    <w:p w14:paraId="78705C52" w14:textId="77777777" w:rsidR="00231ED6" w:rsidRDefault="0023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231ED6" w:rsidRDefault="00231ED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A5D"/>
    <w:rsid w:val="00012411"/>
    <w:rsid w:val="000124A7"/>
    <w:rsid w:val="00013E9B"/>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512"/>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5FC5"/>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ED6"/>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7EB"/>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1F4"/>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A4"/>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1F6"/>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0146"/>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C7C65"/>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543"/>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3B40"/>
    <w:rsid w:val="006B42AB"/>
    <w:rsid w:val="006B498B"/>
    <w:rsid w:val="006B5221"/>
    <w:rsid w:val="006B544C"/>
    <w:rsid w:val="006B5DFA"/>
    <w:rsid w:val="006B6193"/>
    <w:rsid w:val="006C03B6"/>
    <w:rsid w:val="006C2251"/>
    <w:rsid w:val="006C39F6"/>
    <w:rsid w:val="006C7C71"/>
    <w:rsid w:val="006D03A3"/>
    <w:rsid w:val="006D1D00"/>
    <w:rsid w:val="006D2405"/>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60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2834"/>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8C6"/>
    <w:rsid w:val="00AE2CDD"/>
    <w:rsid w:val="00AE30CA"/>
    <w:rsid w:val="00AE4313"/>
    <w:rsid w:val="00AE4345"/>
    <w:rsid w:val="00AE4C30"/>
    <w:rsid w:val="00AE666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55D"/>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3DE1"/>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872FF"/>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A25"/>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453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8730F"/>
    <w:rsid w:val="00C929E2"/>
    <w:rsid w:val="00C92DD4"/>
    <w:rsid w:val="00C92F22"/>
    <w:rsid w:val="00C93014"/>
    <w:rsid w:val="00C93930"/>
    <w:rsid w:val="00C93FFD"/>
    <w:rsid w:val="00C94352"/>
    <w:rsid w:val="00C945FD"/>
    <w:rsid w:val="00C96567"/>
    <w:rsid w:val="00C96634"/>
    <w:rsid w:val="00C97140"/>
    <w:rsid w:val="00CA3691"/>
    <w:rsid w:val="00CA396A"/>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4FA"/>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006"/>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151"/>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643"/>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60D"/>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DF21D-D049-4A4E-8037-2C4EC0BF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7890</Words>
  <Characters>1468</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2021-04-08T05:23:00Z</dcterms:created>
  <dcterms:modified xsi:type="dcterms:W3CDTF">2021-04-09T05:12:00Z</dcterms:modified>
</cp:coreProperties>
</file>