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101A4F6" w14:textId="3911FD72" w:rsidR="006E7B0D" w:rsidRPr="005B3802" w:rsidRDefault="004A066A" w:rsidP="006E7B0D">
      <w:pPr>
        <w:ind w:firstLineChars="300" w:firstLine="642"/>
        <w:jc w:val="left"/>
        <w:rPr>
          <w:rStyle w:val="data9"/>
          <w:rFonts w:asciiTheme="minorEastAsia" w:eastAsiaTheme="minorEastAsia" w:hAnsiTheme="minorEastAsia"/>
          <w:szCs w:val="21"/>
        </w:rPr>
      </w:pPr>
      <w:hyperlink r:id="rId7" w:history="1">
        <w:r w:rsidR="006E7B0D" w:rsidRPr="00DC2C5B">
          <w:rPr>
            <w:rStyle w:val="ac"/>
            <w:rFonts w:asciiTheme="minorEastAsia" w:eastAsiaTheme="minorEastAsia" w:hAnsiTheme="minorEastAsia" w:hint="eastAsia"/>
            <w:szCs w:val="21"/>
          </w:rPr>
          <w:t>https://app23.infoc.nedo.go.jp/koubo/qa/enquetes/mlilij0nfy5m</w:t>
        </w:r>
      </w:hyperlink>
    </w:p>
    <w:p w14:paraId="5CF80259" w14:textId="01DF4452" w:rsidR="00BA3DA0" w:rsidRPr="006E7B0D"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9DCC71B"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A066A"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187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627E3AA" w14:textId="0975EBD0"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「カーボンリサイクル・火力発電の脱炭素化技術等国際協力事業／</w:t>
      </w:r>
    </w:p>
    <w:p w14:paraId="2355D816" w14:textId="77777777"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カーボンリサイクル・火力発電の脱炭素化技術等の普及促進事業／</w:t>
      </w:r>
    </w:p>
    <w:p w14:paraId="2F4F89FA" w14:textId="77777777"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カーボンリサイクル・火力発電の脱炭素化技術等の普及促進事業」</w:t>
      </w:r>
    </w:p>
    <w:p w14:paraId="0EB514FD" w14:textId="0BE43CFE" w:rsidR="00BA3DA0" w:rsidRPr="005471A3" w:rsidRDefault="00BA3DA0" w:rsidP="00153BD4">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8FE6F8F" w14:textId="77777777" w:rsidR="00855A07" w:rsidRDefault="00855A07" w:rsidP="00855A07">
      <w:pPr>
        <w:widowControl/>
        <w:jc w:val="right"/>
        <w:rPr>
          <w:rFonts w:ascii="ＭＳ Ｐゴシック" w:eastAsia="ＭＳ Ｐゴシック" w:hAnsi="ＭＳ Ｐゴシック"/>
          <w:sz w:val="28"/>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8302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14A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514740"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97F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49F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92ED"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9"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ASZixB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9F21"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4CAC"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7ED4"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A4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4EA8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85C0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8814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298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C9DB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36954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00E3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6413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0F40D681" w:rsidR="00C830E5" w:rsidRPr="005655D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412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A066A"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1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3E9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31E"/>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66A"/>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mlilij0nfy5m"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8170</Words>
  <Characters>1561</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2022-01-27T00:33:00Z</dcterms:created>
  <dcterms:modified xsi:type="dcterms:W3CDTF">2022-01-27T00:33:00Z</dcterms:modified>
</cp:coreProperties>
</file>