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2A33037C"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6440E9C2" w:rsidR="00E55CA3" w:rsidRPr="0087530E" w:rsidRDefault="00DC0285" w:rsidP="004060EC">
      <w:r w:rsidRPr="00C817B4">
        <w:rPr>
          <w:rFonts w:hAnsi="ＭＳ 明朝" w:hint="eastAsia"/>
          <w:i/>
          <w:color w:val="FF0000"/>
          <w:sz w:val="28"/>
          <w:szCs w:val="28"/>
        </w:rPr>
        <w:t>（提出にあたって、本ページは削除してください。）</w:t>
      </w:r>
    </w:p>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7FC911DC" w:rsidR="00E55CA3" w:rsidRPr="0087530E" w:rsidRDefault="00DC0285" w:rsidP="00A3298D">
      <w:pPr>
        <w:jc w:val="center"/>
        <w:rPr>
          <w:rFonts w:hAnsi="ＭＳ 明朝"/>
          <w:sz w:val="28"/>
        </w:rPr>
      </w:pPr>
      <w:r>
        <w:rPr>
          <w:rFonts w:hAnsi="ＭＳ 明朝" w:hint="eastAsia"/>
          <w:sz w:val="28"/>
        </w:rPr>
        <w:t>ロボット・</w:t>
      </w:r>
      <w:r>
        <w:rPr>
          <w:rFonts w:hAnsi="ＭＳ 明朝" w:hint="eastAsia"/>
          <w:sz w:val="28"/>
        </w:rPr>
        <w:t>AI</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782548BD"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7E3435" w:rsidRPr="007C1DD8">
        <w:rPr>
          <w:rFonts w:asciiTheme="minorEastAsia" w:eastAsiaTheme="minorEastAsia" w:hAnsiTheme="minorEastAsia" w:hint="eastAsia"/>
          <w:color w:val="000000"/>
        </w:rPr>
        <w:t>●●</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250851B2" w:rsidR="00E55CA3" w:rsidRPr="007C1DD8"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B36E06" w:rsidRPr="007C1DD8">
        <w:rPr>
          <w:rFonts w:asciiTheme="minorEastAsia" w:eastAsiaTheme="minorEastAsia" w:hAnsiTheme="minorEastAsia" w:hint="eastAsia"/>
          <w:color w:val="000000"/>
        </w:rPr>
        <w:t>○○○○○○</w:t>
      </w:r>
      <w:r w:rsidRPr="007C1DD8">
        <w:rPr>
          <w:rFonts w:asciiTheme="minorEastAsia" w:eastAsiaTheme="minorEastAsia" w:hAnsiTheme="minorEastAsia" w:hint="eastAsia"/>
          <w:color w:val="000000"/>
        </w:rPr>
        <w:t>プロジェクト）</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0037C597"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48F02876"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1BE9DF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898358"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1B6DFDD"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4A92A5D1"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0321C7D8"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406A9C3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222D7573"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1598F30D"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助成事業に要する経費は、別添</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540C044D"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0F6575A5" w14:textId="6DFE4B93" w:rsidR="00B00F26" w:rsidRPr="00B00F26" w:rsidRDefault="00F53A45" w:rsidP="00B00F26">
      <w:pPr>
        <w:pStyle w:val="ac"/>
        <w:adjustRightInd/>
        <w:spacing w:line="240" w:lineRule="auto"/>
        <w:ind w:left="1260" w:hanging="420"/>
        <w:rPr>
          <w:rFonts w:asciiTheme="minorEastAsia" w:eastAsiaTheme="minorEastAsia" w:hAnsiTheme="minorEastAsia"/>
          <w:spacing w:val="0"/>
          <w:kern w:val="2"/>
          <w:sz w:val="21"/>
          <w:szCs w:val="24"/>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968512" behindDoc="0" locked="0" layoutInCell="1" allowOverlap="1" wp14:anchorId="699E5D17" wp14:editId="0817C423">
                <wp:simplePos x="0" y="0"/>
                <wp:positionH relativeFrom="margin">
                  <wp:align>right</wp:align>
                </wp:positionH>
                <wp:positionV relativeFrom="paragraph">
                  <wp:posOffset>111759</wp:posOffset>
                </wp:positionV>
                <wp:extent cx="2914650" cy="295275"/>
                <wp:effectExtent l="381000" t="0" r="19050"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95275"/>
                        </a:xfrm>
                        <a:prstGeom prst="wedgeRoundRectCallout">
                          <a:avLst>
                            <a:gd name="adj1" fmla="val -61389"/>
                            <a:gd name="adj2" fmla="val 19313"/>
                            <a:gd name="adj3" fmla="val 16667"/>
                          </a:avLst>
                        </a:prstGeom>
                        <a:solidFill>
                          <a:srgbClr val="FFFFFF"/>
                        </a:solidFill>
                        <a:ln w="9525">
                          <a:solidFill>
                            <a:srgbClr val="000000"/>
                          </a:solidFill>
                          <a:miter lim="800000"/>
                          <a:headEnd/>
                          <a:tailEnd/>
                        </a:ln>
                      </wps:spPr>
                      <wps:txbx>
                        <w:txbxContent>
                          <w:p w14:paraId="1E91BD97" w14:textId="2F4782B8" w:rsidR="00F53A45" w:rsidRDefault="00F53A45" w:rsidP="00F53A45">
                            <w:pPr>
                              <w:ind w:left="201" w:hangingChars="100" w:hanging="201"/>
                              <w:rPr>
                                <w:b/>
                                <w:bCs/>
                                <w:i/>
                                <w:iCs/>
                                <w:color w:val="000000"/>
                              </w:rPr>
                            </w:pPr>
                            <w:r>
                              <w:rPr>
                                <w:rFonts w:ascii="ＭＳ ゴシック" w:eastAsia="ＭＳ ゴシック" w:hAnsi="ＭＳ ゴシック" w:hint="eastAsia"/>
                                <w:b/>
                                <w:bCs/>
                                <w:i/>
                                <w:iCs/>
                                <w:color w:val="000000"/>
                                <w:sz w:val="20"/>
                              </w:rPr>
                              <w:t>・該当する</w:t>
                            </w:r>
                            <w:r w:rsidRPr="00F53A45">
                              <w:rPr>
                                <w:rFonts w:ascii="ＭＳ ゴシック" w:eastAsia="ＭＳ ゴシック" w:hAnsi="ＭＳ ゴシック" w:hint="eastAsia"/>
                                <w:b/>
                                <w:bCs/>
                                <w:i/>
                                <w:iCs/>
                                <w:color w:val="000000"/>
                                <w:sz w:val="20"/>
                              </w:rPr>
                              <w:t>場合のみ記載してください</w:t>
                            </w:r>
                            <w:r>
                              <w:rPr>
                                <w:rFonts w:ascii="ＭＳ ゴシック" w:eastAsia="ＭＳ ゴシック" w:hAnsi="ＭＳ ゴシック"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E5D17" id="_x0000_s1032" type="#_x0000_t62" style="position:absolute;left:0;text-align:left;margin-left:178.3pt;margin-top:8.8pt;width:229.5pt;height:23.2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" adj="-2460,14972">
                <v:textbox>
                  <w:txbxContent>
                    <w:p w14:paraId="1E91BD97" w14:textId="2F4782B8" w:rsidR="00F53A45" w:rsidRDefault="00F53A45" w:rsidP="00F53A45">
                      <w:pPr>
                        <w:ind w:left="201" w:hangingChars="100" w:hanging="201"/>
                        <w:rPr>
                          <w:b/>
                          <w:bCs/>
                          <w:i/>
                          <w:iCs/>
                          <w:color w:val="000000"/>
                        </w:rPr>
                      </w:pPr>
                      <w:r>
                        <w:rPr>
                          <w:rFonts w:ascii="ＭＳ ゴシック" w:eastAsia="ＭＳ ゴシック" w:hAnsi="ＭＳ ゴシック" w:hint="eastAsia"/>
                          <w:b/>
                          <w:bCs/>
                          <w:i/>
                          <w:iCs/>
                          <w:color w:val="000000"/>
                          <w:sz w:val="20"/>
                        </w:rPr>
                        <w:t>・該当する</w:t>
                      </w:r>
                      <w:r w:rsidRPr="00F53A45">
                        <w:rPr>
                          <w:rFonts w:ascii="ＭＳ ゴシック" w:eastAsia="ＭＳ ゴシック" w:hAnsi="ＭＳ ゴシック" w:hint="eastAsia"/>
                          <w:b/>
                          <w:bCs/>
                          <w:i/>
                          <w:iCs/>
                          <w:color w:val="000000"/>
                          <w:sz w:val="20"/>
                        </w:rPr>
                        <w:t>場合のみ記載してください</w:t>
                      </w:r>
                      <w:r>
                        <w:rPr>
                          <w:rFonts w:ascii="ＭＳ ゴシック" w:eastAsia="ＭＳ ゴシック" w:hAnsi="ＭＳ ゴシック" w:hint="eastAsia"/>
                          <w:b/>
                          <w:bCs/>
                          <w:i/>
                          <w:iCs/>
                          <w:color w:val="000000"/>
                          <w:sz w:val="20"/>
                        </w:rPr>
                        <w:t>。</w:t>
                      </w:r>
                    </w:p>
                  </w:txbxContent>
                </v:textbox>
                <w10:wrap anchorx="margin"/>
              </v:shape>
            </w:pict>
          </mc:Fallback>
        </mc:AlternateContent>
      </w:r>
    </w:p>
    <w:p w14:paraId="425EE966" w14:textId="79C8B923" w:rsidR="00B00F26" w:rsidRPr="00B00F26" w:rsidRDefault="00B00F26" w:rsidP="00B00F26">
      <w:pPr>
        <w:pStyle w:val="ac"/>
        <w:rPr>
          <w:rFonts w:asciiTheme="minorEastAsia" w:eastAsiaTheme="minorEastAsia" w:hAnsiTheme="minorEastAsia"/>
          <w:spacing w:val="0"/>
          <w:kern w:val="2"/>
          <w:sz w:val="21"/>
          <w:szCs w:val="24"/>
        </w:rPr>
      </w:pPr>
      <w:r w:rsidRPr="00B00F26">
        <w:rPr>
          <w:rFonts w:asciiTheme="minorEastAsia" w:eastAsiaTheme="minorEastAsia" w:hAnsiTheme="minorEastAsia" w:hint="eastAsia"/>
          <w:spacing w:val="0"/>
          <w:kern w:val="2"/>
          <w:sz w:val="21"/>
          <w:szCs w:val="24"/>
        </w:rPr>
        <w:t>（各年度の予算提案額が5千万円を超える理由）</w:t>
      </w:r>
      <w:r w:rsidR="00F53A45">
        <w:rPr>
          <w:rFonts w:asciiTheme="minorEastAsia" w:eastAsiaTheme="minorEastAsia" w:hAnsiTheme="minorEastAsia" w:hint="eastAsia"/>
          <w:spacing w:val="0"/>
          <w:kern w:val="2"/>
          <w:sz w:val="21"/>
          <w:szCs w:val="24"/>
        </w:rPr>
        <w:t xml:space="preserve">　</w:t>
      </w:r>
    </w:p>
    <w:p w14:paraId="4E2CD036" w14:textId="77777777" w:rsidR="00B00F26" w:rsidRPr="00B00F26" w:rsidRDefault="00B00F26" w:rsidP="00B00F26">
      <w:pPr>
        <w:pStyle w:val="ac"/>
        <w:spacing w:line="240" w:lineRule="exact"/>
        <w:ind w:left="1262" w:hanging="422"/>
        <w:rPr>
          <w:rFonts w:asciiTheme="minorEastAsia" w:eastAsiaTheme="minorEastAsia" w:hAnsiTheme="minorEastAsia"/>
          <w:b/>
          <w:i/>
          <w:color w:val="0070C0"/>
          <w:sz w:val="21"/>
          <w:szCs w:val="21"/>
        </w:rPr>
      </w:pPr>
    </w:p>
    <w:tbl>
      <w:tblPr>
        <w:tblStyle w:val="afff2"/>
        <w:tblW w:w="0" w:type="auto"/>
        <w:tblLook w:val="04A0" w:firstRow="1" w:lastRow="0" w:firstColumn="1" w:lastColumn="0" w:noHBand="0" w:noVBand="1"/>
      </w:tblPr>
      <w:tblGrid>
        <w:gridCol w:w="1693"/>
        <w:gridCol w:w="7936"/>
      </w:tblGrid>
      <w:tr w:rsidR="00B00F26" w:rsidRPr="00696F17" w14:paraId="450DD194" w14:textId="77777777" w:rsidTr="004D4310">
        <w:trPr>
          <w:trHeight w:val="274"/>
        </w:trPr>
        <w:tc>
          <w:tcPr>
            <w:tcW w:w="1693" w:type="dxa"/>
          </w:tcPr>
          <w:p w14:paraId="283C7F83" w14:textId="77777777" w:rsidR="00B00F26" w:rsidRPr="00696F17" w:rsidRDefault="00B00F26" w:rsidP="004D4310">
            <w:pPr>
              <w:pStyle w:val="ac"/>
              <w:ind w:left="1262" w:hanging="422"/>
              <w:rPr>
                <w:rFonts w:asciiTheme="minorEastAsia" w:eastAsiaTheme="minorEastAsia" w:hAnsiTheme="minorEastAsia"/>
                <w:b/>
                <w:i/>
                <w:color w:val="0070C0"/>
                <w:sz w:val="21"/>
                <w:szCs w:val="21"/>
              </w:rPr>
            </w:pPr>
          </w:p>
        </w:tc>
        <w:tc>
          <w:tcPr>
            <w:tcW w:w="7936" w:type="dxa"/>
          </w:tcPr>
          <w:p w14:paraId="33F47A8A" w14:textId="0C0B0279" w:rsidR="00B00F26" w:rsidRPr="00696F17" w:rsidDel="000926AE" w:rsidRDefault="00B00F26" w:rsidP="004D4310">
            <w:pPr>
              <w:pStyle w:val="ac"/>
              <w:ind w:left="1262" w:hanging="422"/>
              <w:jc w:val="center"/>
              <w:rPr>
                <w:rFonts w:asciiTheme="minorEastAsia" w:eastAsiaTheme="minorEastAsia" w:hAnsiTheme="minorEastAsia"/>
                <w:color w:val="000000"/>
                <w:sz w:val="21"/>
                <w:szCs w:val="21"/>
              </w:rPr>
            </w:pPr>
            <w:r w:rsidRPr="00B00F26">
              <w:rPr>
                <w:rFonts w:asciiTheme="minorEastAsia" w:eastAsiaTheme="minorEastAsia" w:hAnsiTheme="minorEastAsia" w:hint="eastAsia"/>
                <w:b/>
                <w:i/>
                <w:noProof/>
                <w:color w:val="000000"/>
                <w:spacing w:val="0"/>
                <w:kern w:val="2"/>
                <w:sz w:val="20"/>
                <w:szCs w:val="20"/>
              </w:rPr>
              <w:t>年度合計が3億円を超える理由</w:t>
            </w:r>
          </w:p>
        </w:tc>
      </w:tr>
      <w:tr w:rsidR="00B00F26" w:rsidRPr="00696F17" w14:paraId="6494EEC0" w14:textId="77777777" w:rsidTr="004D4310">
        <w:trPr>
          <w:trHeight w:val="699"/>
        </w:trPr>
        <w:tc>
          <w:tcPr>
            <w:tcW w:w="1693" w:type="dxa"/>
            <w:vAlign w:val="center"/>
          </w:tcPr>
          <w:p w14:paraId="3E2E059D" w14:textId="77777777" w:rsidR="00B00F26" w:rsidRPr="00696F17" w:rsidRDefault="00B00F26" w:rsidP="00B00F26">
            <w:pPr>
              <w:pStyle w:val="ac"/>
              <w:spacing w:line="240" w:lineRule="auto"/>
              <w:rPr>
                <w:rFonts w:asciiTheme="minorEastAsia" w:eastAsiaTheme="minorEastAsia" w:hAnsiTheme="minorEastAsia"/>
                <w:b/>
                <w:i/>
                <w:color w:val="0070C0"/>
                <w:sz w:val="21"/>
                <w:szCs w:val="21"/>
              </w:rPr>
            </w:pPr>
            <w:r w:rsidRPr="00B00F26">
              <w:rPr>
                <w:rFonts w:asciiTheme="minorEastAsia" w:eastAsiaTheme="minorEastAsia" w:hAnsiTheme="minorEastAsia" w:hint="eastAsia"/>
                <w:b/>
                <w:i/>
                <w:noProof/>
                <w:color w:val="000000"/>
                <w:spacing w:val="0"/>
                <w:kern w:val="2"/>
                <w:sz w:val="20"/>
                <w:szCs w:val="20"/>
              </w:rPr>
              <w:t>XXXX年度</w:t>
            </w:r>
          </w:p>
        </w:tc>
        <w:tc>
          <w:tcPr>
            <w:tcW w:w="7936" w:type="dxa"/>
          </w:tcPr>
          <w:p w14:paraId="069A32A1" w14:textId="77777777" w:rsidR="00B00F26" w:rsidRPr="00696F17" w:rsidRDefault="00B00F26" w:rsidP="004D4310">
            <w:pPr>
              <w:pStyle w:val="ac"/>
              <w:spacing w:line="240" w:lineRule="auto"/>
              <w:ind w:left="1262" w:hanging="422"/>
              <w:rPr>
                <w:rFonts w:asciiTheme="minorEastAsia" w:eastAsiaTheme="minorEastAsia" w:hAnsiTheme="minorEastAsia"/>
                <w:b/>
                <w:i/>
                <w:color w:val="0070C0"/>
                <w:sz w:val="21"/>
                <w:szCs w:val="21"/>
              </w:rPr>
            </w:pPr>
            <w:r w:rsidRPr="00B00F26">
              <w:rPr>
                <w:rFonts w:asciiTheme="minorEastAsia" w:eastAsiaTheme="minorEastAsia" w:hAnsiTheme="minorEastAsia" w:hint="eastAsia"/>
                <w:b/>
                <w:i/>
                <w:noProof/>
                <w:color w:val="000000"/>
                <w:spacing w:val="0"/>
                <w:kern w:val="2"/>
                <w:sz w:val="20"/>
                <w:szCs w:val="20"/>
              </w:rPr>
              <w:t>5千万円を超える年度について、年度毎に理由を記入してください。</w:t>
            </w:r>
          </w:p>
        </w:tc>
      </w:tr>
      <w:tr w:rsidR="00B00F26" w:rsidRPr="00696F17" w14:paraId="7C909042" w14:textId="77777777" w:rsidTr="004D4310">
        <w:trPr>
          <w:trHeight w:val="699"/>
        </w:trPr>
        <w:tc>
          <w:tcPr>
            <w:tcW w:w="1693" w:type="dxa"/>
            <w:vAlign w:val="center"/>
          </w:tcPr>
          <w:p w14:paraId="409838A8" w14:textId="4EC532A3" w:rsidR="00B00F26" w:rsidRPr="00696F17" w:rsidRDefault="00B00F26" w:rsidP="004D4310">
            <w:pPr>
              <w:pStyle w:val="ac"/>
              <w:rPr>
                <w:rFonts w:asciiTheme="minorEastAsia" w:eastAsiaTheme="minorEastAsia" w:hAnsiTheme="minorEastAsia"/>
                <w:b/>
                <w:i/>
                <w:color w:val="0070C0"/>
                <w:sz w:val="21"/>
                <w:szCs w:val="21"/>
              </w:rPr>
            </w:pPr>
            <w:r w:rsidRPr="00B00F26">
              <w:rPr>
                <w:rFonts w:asciiTheme="minorEastAsia" w:eastAsiaTheme="minorEastAsia" w:hAnsiTheme="minorEastAsia" w:hint="eastAsia"/>
                <w:b/>
                <w:i/>
                <w:noProof/>
                <w:color w:val="000000"/>
                <w:spacing w:val="0"/>
                <w:kern w:val="2"/>
                <w:sz w:val="20"/>
                <w:szCs w:val="20"/>
              </w:rPr>
              <w:lastRenderedPageBreak/>
              <w:t>XXXX年度</w:t>
            </w:r>
          </w:p>
        </w:tc>
        <w:tc>
          <w:tcPr>
            <w:tcW w:w="7936" w:type="dxa"/>
          </w:tcPr>
          <w:p w14:paraId="2AC25701" w14:textId="77777777" w:rsidR="00B00F26" w:rsidRPr="00696F17" w:rsidRDefault="00B00F26" w:rsidP="004D4310">
            <w:pPr>
              <w:pStyle w:val="ac"/>
              <w:spacing w:line="240" w:lineRule="auto"/>
              <w:ind w:left="1262" w:hanging="422"/>
              <w:rPr>
                <w:rFonts w:asciiTheme="minorEastAsia" w:eastAsiaTheme="minorEastAsia" w:hAnsiTheme="minorEastAsia"/>
                <w:b/>
                <w:i/>
                <w:color w:val="0070C0"/>
                <w:sz w:val="21"/>
                <w:szCs w:val="21"/>
              </w:rPr>
            </w:pPr>
            <w:r w:rsidRPr="00B00F26">
              <w:rPr>
                <w:rFonts w:asciiTheme="minorEastAsia" w:eastAsiaTheme="minorEastAsia" w:hAnsiTheme="minorEastAsia" w:hint="eastAsia"/>
                <w:b/>
                <w:i/>
                <w:noProof/>
                <w:color w:val="000000"/>
                <w:spacing w:val="0"/>
                <w:kern w:val="2"/>
                <w:sz w:val="20"/>
                <w:szCs w:val="20"/>
              </w:rPr>
              <w:t>5千万円を超える年度について、年度毎に理由を記入してください。</w:t>
            </w:r>
          </w:p>
        </w:tc>
      </w:tr>
    </w:tbl>
    <w:p w14:paraId="3E39A2A7" w14:textId="77777777" w:rsidR="00B00F26" w:rsidRPr="00B00F26" w:rsidRDefault="00B00F26"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1E5F9D4C"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0" w:name="_Hlk59467327"/>
      <w:r w:rsidRPr="007C1DD8">
        <w:rPr>
          <w:rFonts w:asciiTheme="minorEastAsia" w:eastAsiaTheme="minorEastAsia" w:hAnsiTheme="minorEastAsia" w:hint="eastAsia"/>
          <w:noProof/>
          <w:color w:val="000000"/>
        </w:rPr>
        <w:t>中堅・中小・ベンチャー企業</w:t>
      </w:r>
      <w:bookmarkEnd w:id="0"/>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lastRenderedPageBreak/>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3"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byZ3C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DCDD02C" w:rsidR="00671B37" w:rsidRDefault="00671B37">
      <w:pPr>
        <w:widowControl/>
        <w:jc w:val="left"/>
        <w:rPr>
          <w:rFonts w:hAnsi="ＭＳ 明朝"/>
          <w:color w:val="000000"/>
        </w:rPr>
      </w:pPr>
    </w:p>
    <w:sectPr w:rsidR="00671B37" w:rsidSect="00022990">
      <w:footerReference w:type="even" r:id="rId7"/>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9"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36"/>
  </w:num>
  <w:num w:numId="14">
    <w:abstractNumId w:val="35"/>
  </w:num>
  <w:num w:numId="15">
    <w:abstractNumId w:val="26"/>
  </w:num>
  <w:num w:numId="16">
    <w:abstractNumId w:val="34"/>
  </w:num>
  <w:num w:numId="17">
    <w:abstractNumId w:val="11"/>
  </w:num>
  <w:num w:numId="18">
    <w:abstractNumId w:val="13"/>
  </w:num>
  <w:num w:numId="19">
    <w:abstractNumId w:val="39"/>
  </w:num>
  <w:num w:numId="20">
    <w:abstractNumId w:val="22"/>
  </w:num>
  <w:num w:numId="21">
    <w:abstractNumId w:val="16"/>
  </w:num>
  <w:num w:numId="22">
    <w:abstractNumId w:val="17"/>
  </w:num>
  <w:num w:numId="23">
    <w:abstractNumId w:val="38"/>
  </w:num>
  <w:num w:numId="24">
    <w:abstractNumId w:val="33"/>
  </w:num>
  <w:num w:numId="25">
    <w:abstractNumId w:val="37"/>
  </w:num>
  <w:num w:numId="26">
    <w:abstractNumId w:val="43"/>
  </w:num>
  <w:num w:numId="27">
    <w:abstractNumId w:val="21"/>
  </w:num>
  <w:num w:numId="28">
    <w:abstractNumId w:val="25"/>
  </w:num>
  <w:num w:numId="29">
    <w:abstractNumId w:val="31"/>
  </w:num>
  <w:num w:numId="30">
    <w:abstractNumId w:val="24"/>
  </w:num>
  <w:num w:numId="31">
    <w:abstractNumId w:val="18"/>
  </w:num>
  <w:num w:numId="32">
    <w:abstractNumId w:val="15"/>
  </w:num>
  <w:num w:numId="33">
    <w:abstractNumId w:val="19"/>
  </w:num>
  <w:num w:numId="34">
    <w:abstractNumId w:val="28"/>
  </w:num>
  <w:num w:numId="35">
    <w:abstractNumId w:val="41"/>
  </w:num>
  <w:num w:numId="36">
    <w:abstractNumId w:val="32"/>
  </w:num>
  <w:num w:numId="37">
    <w:abstractNumId w:val="44"/>
  </w:num>
  <w:num w:numId="38">
    <w:abstractNumId w:val="27"/>
  </w:num>
  <w:num w:numId="39">
    <w:abstractNumId w:val="40"/>
  </w:num>
  <w:num w:numId="40">
    <w:abstractNumId w:val="45"/>
  </w:num>
  <w:num w:numId="41">
    <w:abstractNumId w:val="12"/>
  </w:num>
  <w:num w:numId="42">
    <w:abstractNumId w:val="42"/>
  </w:num>
  <w:num w:numId="43">
    <w:abstractNumId w:val="10"/>
  </w:num>
  <w:num w:numId="44">
    <w:abstractNumId w:val="20"/>
  </w:num>
  <w:num w:numId="45">
    <w:abstractNumId w:val="29"/>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53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990"/>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579"/>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1EF6"/>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463A"/>
    <w:rsid w:val="00784DAD"/>
    <w:rsid w:val="0078705B"/>
    <w:rsid w:val="007875A6"/>
    <w:rsid w:val="00787FA3"/>
    <w:rsid w:val="007903B3"/>
    <w:rsid w:val="00790A4E"/>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0765"/>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8076B"/>
    <w:rsid w:val="008810F6"/>
    <w:rsid w:val="008818E6"/>
    <w:rsid w:val="00882AAA"/>
    <w:rsid w:val="00882CF1"/>
    <w:rsid w:val="0088436A"/>
    <w:rsid w:val="008845A6"/>
    <w:rsid w:val="008845FD"/>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0F26"/>
    <w:rsid w:val="00B021A2"/>
    <w:rsid w:val="00B0298D"/>
    <w:rsid w:val="00B03143"/>
    <w:rsid w:val="00B036A7"/>
    <w:rsid w:val="00B05AB9"/>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5DF5"/>
    <w:rsid w:val="00B76F46"/>
    <w:rsid w:val="00B77166"/>
    <w:rsid w:val="00B77C93"/>
    <w:rsid w:val="00B800D7"/>
    <w:rsid w:val="00B80296"/>
    <w:rsid w:val="00B80505"/>
    <w:rsid w:val="00B80A68"/>
    <w:rsid w:val="00B80F46"/>
    <w:rsid w:val="00B826F1"/>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3C21"/>
    <w:rsid w:val="00BB4F25"/>
    <w:rsid w:val="00BB4F26"/>
    <w:rsid w:val="00BB5CBF"/>
    <w:rsid w:val="00BB798E"/>
    <w:rsid w:val="00BB7A09"/>
    <w:rsid w:val="00BB7E27"/>
    <w:rsid w:val="00BC0DB2"/>
    <w:rsid w:val="00BC1421"/>
    <w:rsid w:val="00BC1746"/>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3BEC"/>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285"/>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01D1"/>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A45"/>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2423</Words>
  <Characters>719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2022-03-28T02:47:00Z</dcterms:created>
  <dcterms:modified xsi:type="dcterms:W3CDTF">2022-03-28T02:47:00Z</dcterms:modified>
</cp:coreProperties>
</file>