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9877" w14:textId="4B02F045" w:rsidR="00D13BAE" w:rsidRPr="00AB28F9" w:rsidRDefault="00D13BAE" w:rsidP="000E78C0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（別紙１）</w:t>
      </w:r>
    </w:p>
    <w:p w14:paraId="0A731215" w14:textId="77777777" w:rsidR="00D13BAE" w:rsidRPr="00AB28F9" w:rsidRDefault="00D13BAE" w:rsidP="00D13BAE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fldChar w:fldCharType="begin"/>
      </w:r>
      <w:r w:rsidRPr="00AB28F9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AB28F9">
        <w:rPr>
          <w:rFonts w:asciiTheme="minorEastAsia" w:eastAsiaTheme="minorEastAsia" w:hAnsiTheme="minorEastAsia" w:hint="eastAsia"/>
          <w:snapToGrid w:val="0"/>
        </w:rPr>
        <w:instrText>助成事業結果報告書</w:instrText>
      </w:r>
      <w:r w:rsidRPr="00AB28F9">
        <w:rPr>
          <w:rFonts w:asciiTheme="minorEastAsia" w:eastAsiaTheme="minorEastAsia" w:hAnsiTheme="minorEastAsia"/>
          <w:snapToGrid w:val="0"/>
        </w:rPr>
        <w:instrText>,</w:instrText>
      </w:r>
      <w:r w:rsidRPr="00AB28F9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AB28F9">
        <w:rPr>
          <w:rFonts w:asciiTheme="minorEastAsia" w:eastAsiaTheme="minorEastAsia" w:hAnsiTheme="minorEastAsia"/>
          <w:snapToGrid w:val="0"/>
        </w:rPr>
        <w:instrText>)</w:instrText>
      </w:r>
      <w:r w:rsidRPr="00AB28F9">
        <w:rPr>
          <w:rFonts w:asciiTheme="minorEastAsia" w:eastAsiaTheme="minorEastAsia" w:hAnsiTheme="minorEastAsia"/>
          <w:snapToGrid w:val="0"/>
        </w:rPr>
        <w:fldChar w:fldCharType="end"/>
      </w:r>
    </w:p>
    <w:p w14:paraId="7B89650D" w14:textId="77777777" w:rsidR="00D13BAE" w:rsidRPr="00AB28F9" w:rsidRDefault="00D13BAE" w:rsidP="00D13BAE">
      <w:pPr>
        <w:jc w:val="center"/>
        <w:rPr>
          <w:rFonts w:asciiTheme="minorEastAsia" w:eastAsiaTheme="minorEastAsia" w:hAnsiTheme="minorEastAsia"/>
          <w:snapToGrid w:val="0"/>
        </w:rPr>
      </w:pPr>
    </w:p>
    <w:p w14:paraId="60F6911E" w14:textId="50BF2F83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１　</w:t>
      </w:r>
      <w:r w:rsidR="003C2B09" w:rsidRPr="00AB28F9">
        <w:rPr>
          <w:rFonts w:asciiTheme="minorEastAsia" w:eastAsiaTheme="minorEastAsia" w:hAnsiTheme="minorEastAsia" w:hint="eastAsia"/>
          <w:snapToGrid w:val="0"/>
        </w:rPr>
        <w:t>事業</w:t>
      </w:r>
      <w:r w:rsidRPr="00AB28F9">
        <w:rPr>
          <w:rFonts w:asciiTheme="minorEastAsia" w:eastAsiaTheme="minorEastAsia" w:hAnsiTheme="minorEastAsia" w:hint="eastAsia"/>
          <w:snapToGrid w:val="0"/>
        </w:rPr>
        <w:t>の担当者及び実施場所</w:t>
      </w:r>
    </w:p>
    <w:p w14:paraId="6E2A0D3A" w14:textId="587759C2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１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C2B09" w:rsidRPr="00AB28F9">
        <w:rPr>
          <w:rFonts w:asciiTheme="minorEastAsia" w:eastAsiaTheme="minorEastAsia" w:hAnsiTheme="minorEastAsia" w:hint="eastAsia"/>
          <w:snapToGrid w:val="0"/>
        </w:rPr>
        <w:t>事業</w:t>
      </w:r>
      <w:r w:rsidRPr="00AB28F9">
        <w:rPr>
          <w:rFonts w:asciiTheme="minorEastAsia" w:eastAsiaTheme="minorEastAsia" w:hAnsiTheme="minorEastAsia" w:hint="eastAsia"/>
          <w:snapToGrid w:val="0"/>
        </w:rPr>
        <w:t>担当者</w:t>
      </w:r>
      <w:r w:rsidR="009A33B5" w:rsidRPr="00AB28F9">
        <w:rPr>
          <w:rFonts w:asciiTheme="minorEastAsia" w:eastAsiaTheme="minorEastAsia" w:hAnsiTheme="minorEastAsia" w:hint="eastAsia"/>
          <w:snapToGrid w:val="0"/>
        </w:rPr>
        <w:t>（代表）</w:t>
      </w:r>
    </w:p>
    <w:p w14:paraId="5E4A6866" w14:textId="77777777" w:rsidR="00D13BAE" w:rsidRPr="00AB28F9" w:rsidRDefault="00D13BAE" w:rsidP="00D13BAE">
      <w:pPr>
        <w:pStyle w:val="2"/>
        <w:spacing w:line="240" w:lineRule="auto"/>
        <w:ind w:left="1674" w:hangingChars="397" w:hanging="834"/>
        <w:rPr>
          <w:rFonts w:asciiTheme="minorEastAsia" w:eastAsiaTheme="minorEastAsia" w:hAnsiTheme="minorEastAsia"/>
          <w:snapToGrid w:val="0"/>
        </w:rPr>
      </w:pPr>
    </w:p>
    <w:p w14:paraId="6793F47C" w14:textId="77777777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実施場所</w:t>
      </w:r>
    </w:p>
    <w:p w14:paraId="32171450" w14:textId="77777777" w:rsidR="00D13BAE" w:rsidRPr="00AB28F9" w:rsidRDefault="00D13BAE" w:rsidP="00D13BAE">
      <w:pPr>
        <w:pStyle w:val="2"/>
        <w:spacing w:line="240" w:lineRule="auto"/>
        <w:ind w:leftChars="-83" w:left="1063" w:hangingChars="589" w:hanging="1237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</w:t>
      </w:r>
    </w:p>
    <w:p w14:paraId="3A72FDAE" w14:textId="77777777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２　報告対象期間</w:t>
      </w:r>
    </w:p>
    <w:p w14:paraId="687AD406" w14:textId="77777777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年　　月　　日から　　　　　年　　月　　日</w:t>
      </w:r>
    </w:p>
    <w:p w14:paraId="4B24E5E3" w14:textId="77777777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</w:p>
    <w:p w14:paraId="61940B08" w14:textId="468F7D9C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A33B5" w:rsidRPr="00AB28F9">
        <w:rPr>
          <w:rFonts w:asciiTheme="minorEastAsia" w:eastAsiaTheme="minorEastAsia" w:hAnsiTheme="minorEastAsia" w:hint="eastAsia"/>
          <w:snapToGrid w:val="0"/>
        </w:rPr>
        <w:t>事業</w:t>
      </w:r>
      <w:r w:rsidRPr="00AB28F9">
        <w:rPr>
          <w:rFonts w:asciiTheme="minorEastAsia" w:eastAsiaTheme="minorEastAsia" w:hAnsiTheme="minorEastAsia" w:hint="eastAsia"/>
          <w:snapToGrid w:val="0"/>
        </w:rPr>
        <w:t>の日程</w:t>
      </w:r>
    </w:p>
    <w:p w14:paraId="07781C62" w14:textId="77777777" w:rsidR="00D13BAE" w:rsidRPr="00AB28F9" w:rsidRDefault="00D13BAE" w:rsidP="00D13BAE">
      <w:pPr>
        <w:pStyle w:val="2"/>
        <w:spacing w:line="240" w:lineRule="auto"/>
        <w:ind w:leftChars="-203" w:left="834" w:hangingChars="600" w:hanging="126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  </w:t>
      </w:r>
    </w:p>
    <w:p w14:paraId="25E5935A" w14:textId="7309ED3A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４　</w:t>
      </w:r>
      <w:r w:rsidR="009A33B5" w:rsidRPr="00AB28F9">
        <w:rPr>
          <w:rFonts w:asciiTheme="minorEastAsia" w:eastAsiaTheme="minorEastAsia" w:hAnsiTheme="minorEastAsia" w:hint="eastAsia"/>
          <w:snapToGrid w:val="0"/>
        </w:rPr>
        <w:t>事業</w:t>
      </w:r>
      <w:r w:rsidRPr="00AB28F9">
        <w:rPr>
          <w:rFonts w:asciiTheme="minorEastAsia" w:eastAsiaTheme="minorEastAsia" w:hAnsiTheme="minorEastAsia" w:hint="eastAsia"/>
          <w:snapToGrid w:val="0"/>
        </w:rPr>
        <w:t>の実績</w:t>
      </w:r>
    </w:p>
    <w:p w14:paraId="73529C90" w14:textId="77777777" w:rsidR="00D13BAE" w:rsidRPr="00AB28F9" w:rsidRDefault="00D13BAE" w:rsidP="00D13BAE">
      <w:pPr>
        <w:pStyle w:val="2"/>
        <w:spacing w:line="240" w:lineRule="auto"/>
        <w:ind w:leftChars="-100" w:left="840" w:hangingChars="500" w:hanging="105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</w:t>
      </w:r>
    </w:p>
    <w:p w14:paraId="1719AA69" w14:textId="583A2EE3" w:rsidR="00D13BAE" w:rsidRPr="00AB28F9" w:rsidRDefault="00D13BAE" w:rsidP="00CF5B09">
      <w:pPr>
        <w:pStyle w:val="a9"/>
        <w:tabs>
          <w:tab w:val="clear" w:pos="4252"/>
          <w:tab w:val="clear" w:pos="8504"/>
        </w:tabs>
        <w:wordWrap/>
        <w:snapToGrid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５　</w:t>
      </w:r>
      <w:r w:rsidR="00D76568" w:rsidRPr="00AB28F9">
        <w:rPr>
          <w:rFonts w:asciiTheme="minorEastAsia" w:eastAsiaTheme="minorEastAsia" w:hAnsiTheme="minorEastAsia" w:hint="eastAsia"/>
          <w:snapToGrid w:val="0"/>
        </w:rPr>
        <w:t>事業の今後の</w:t>
      </w:r>
      <w:r w:rsidRPr="00AB28F9">
        <w:rPr>
          <w:rFonts w:asciiTheme="minorEastAsia" w:eastAsiaTheme="minorEastAsia" w:hAnsiTheme="minorEastAsia" w:hint="eastAsia"/>
          <w:snapToGrid w:val="0"/>
        </w:rPr>
        <w:t>見通し</w:t>
      </w:r>
    </w:p>
    <w:p w14:paraId="71EE90FF" w14:textId="1F1AFCE2" w:rsidR="000D5D54" w:rsidRPr="00AB28F9" w:rsidRDefault="000D5D54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39587D9B" w14:textId="12AFA13B" w:rsidR="005438AB" w:rsidRPr="00AB28F9" w:rsidRDefault="005438AB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5438AB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2035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C724B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2022-04-22T00:10:00Z</dcterms:created>
  <dcterms:modified xsi:type="dcterms:W3CDTF">2022-04-22T00:11:00Z</dcterms:modified>
</cp:coreProperties>
</file>