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DF84" w14:textId="4BFC7799" w:rsidR="00CA4DFB" w:rsidRPr="00AB28F9" w:rsidRDefault="00CA4DFB" w:rsidP="00AF38C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15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7FF8326" w14:textId="77777777" w:rsidR="00CA4DFB" w:rsidRPr="00AB28F9" w:rsidRDefault="00CA4DFB" w:rsidP="00CA4DFB">
      <w:pPr>
        <w:rPr>
          <w:rFonts w:asciiTheme="minorEastAsia" w:eastAsiaTheme="minorEastAsia" w:hAnsiTheme="minorEastAsia"/>
        </w:rPr>
      </w:pPr>
    </w:p>
    <w:p w14:paraId="305736FD" w14:textId="77777777" w:rsidR="00CA4DFB" w:rsidRPr="00AB28F9" w:rsidRDefault="00CA4DFB" w:rsidP="00CA4DFB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fldChar w:fldCharType="begin"/>
      </w:r>
      <w:r w:rsidRPr="00AB28F9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>取得財産等管理明細表</w:instrText>
      </w:r>
      <w:r w:rsidRPr="00AB28F9">
        <w:rPr>
          <w:rFonts w:asciiTheme="minorEastAsia" w:eastAsiaTheme="minorEastAsia" w:hAnsiTheme="minorEastAsia"/>
          <w:snapToGrid w:val="0"/>
        </w:rPr>
        <w:instrText>,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AB28F9">
        <w:rPr>
          <w:rFonts w:asciiTheme="minorEastAsia" w:eastAsiaTheme="minorEastAsia" w:hAnsiTheme="minorEastAsia"/>
          <w:snapToGrid w:val="0"/>
        </w:rPr>
        <w:instrText>)</w:instrText>
      </w:r>
      <w:r w:rsidRPr="00AB28F9">
        <w:rPr>
          <w:rFonts w:asciiTheme="minorEastAsia" w:eastAsiaTheme="minorEastAsia" w:hAnsiTheme="minorEastAsia"/>
          <w:snapToGrid w:val="0"/>
        </w:rPr>
        <w:fldChar w:fldCharType="end"/>
      </w:r>
    </w:p>
    <w:p w14:paraId="1CE5528B" w14:textId="77777777" w:rsidR="00CA4DFB" w:rsidRPr="00AB28F9" w:rsidRDefault="00CA4DFB" w:rsidP="00CA4DFB">
      <w:pPr>
        <w:jc w:val="center"/>
        <w:rPr>
          <w:rFonts w:asciiTheme="minorEastAsia" w:eastAsiaTheme="minorEastAsia" w:hAnsiTheme="minorEastAsia"/>
          <w:snapToGrid w:val="0"/>
        </w:rPr>
      </w:pPr>
    </w:p>
    <w:p w14:paraId="1B8314D2" w14:textId="77777777" w:rsidR="00CA4DFB" w:rsidRPr="00AB28F9" w:rsidRDefault="00CA4DFB" w:rsidP="00CA4DFB">
      <w:pPr>
        <w:jc w:val="center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CA4DFB" w:rsidRPr="00AB28F9" w14:paraId="7E436E79" w14:textId="77777777" w:rsidTr="00E54223">
        <w:trPr>
          <w:trHeight w:hRule="exact" w:val="217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8B31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48A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財産名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規格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65BF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4A5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2C5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538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501DEAEB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E57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8B2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398" w14:textId="77777777" w:rsidR="00DD2516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  <w:p w14:paraId="5E159D61" w14:textId="2B65763E" w:rsidR="00CA4DFB" w:rsidRPr="00AB28F9" w:rsidRDefault="00954CAD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(</w:t>
            </w:r>
            <w:r w:rsidR="00DA35E1" w:rsidRPr="00AB28F9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使用状況を含む</w:t>
            </w:r>
            <w:r w:rsidRPr="00AB28F9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）</w:t>
            </w:r>
          </w:p>
        </w:tc>
      </w:tr>
      <w:tr w:rsidR="00CA4DFB" w:rsidRPr="00AB28F9" w14:paraId="4EB980A9" w14:textId="77777777" w:rsidTr="00E54223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8CC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0F48693B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BE4B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7306367C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1AD2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A28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1A4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3A3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3DC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B47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9CA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D89AAFC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5716C59" w14:textId="77777777" w:rsidR="00CA4DFB" w:rsidRPr="00AB28F9" w:rsidRDefault="00CA4DFB" w:rsidP="00CA4DFB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</w:t>
      </w:r>
    </w:p>
    <w:p w14:paraId="4B567443" w14:textId="77777777" w:rsidR="00CA4DFB" w:rsidRPr="00AB28F9" w:rsidRDefault="00CA4DFB" w:rsidP="00CA4DFB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１ 対象となる取得財産等は、取得価額又は効用の増加価額が単価</w:t>
      </w:r>
      <w:r w:rsidRPr="00AB28F9">
        <w:rPr>
          <w:rFonts w:asciiTheme="minorEastAsia" w:eastAsiaTheme="minorEastAsia" w:hAnsiTheme="minorEastAsia"/>
          <w:snapToGrid w:val="0"/>
        </w:rPr>
        <w:t>50</w:t>
      </w:r>
      <w:r w:rsidRPr="00AB28F9">
        <w:rPr>
          <w:rFonts w:asciiTheme="minorEastAsia" w:eastAsiaTheme="minorEastAsia" w:hAnsiTheme="minorEastAsia" w:hint="eastAsia"/>
          <w:snapToGrid w:val="0"/>
        </w:rPr>
        <w:t>万円（税抜）以上の財産とする。（組み合わせて使用し、総額が50万円以上となる取得財産も含む）</w:t>
      </w:r>
    </w:p>
    <w:p w14:paraId="4EB717B0" w14:textId="34623284" w:rsidR="00CA4DFB" w:rsidRPr="00AB28F9" w:rsidRDefault="00CA4DFB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２ 財産の区分は、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イ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機械装置、測定装置、工具器具備品等、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ロ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無形資産（ソフトウェア等）、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ハ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書籍、資料、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ニ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無体財産権（産業財産権等）、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ホ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その他の物件（不動産及びその従物）とする。</w:t>
      </w:r>
      <w:r w:rsidR="00AB5D67" w:rsidRPr="00AB28F9">
        <w:rPr>
          <w:rFonts w:asciiTheme="minorEastAsia" w:eastAsiaTheme="minorEastAsia" w:hAnsiTheme="minorEastAsia" w:hint="eastAsia"/>
          <w:snapToGrid w:val="0"/>
        </w:rPr>
        <w:t>また、各区分ごとに</w:t>
      </w:r>
      <w:r w:rsidR="001E42FF" w:rsidRPr="00AB28F9">
        <w:rPr>
          <w:rFonts w:asciiTheme="minorEastAsia" w:eastAsiaTheme="minorEastAsia" w:hAnsiTheme="minorEastAsia" w:hint="eastAsia"/>
          <w:snapToGrid w:val="0"/>
        </w:rPr>
        <w:t>通し番号を付すこと</w:t>
      </w:r>
      <w:r w:rsidR="00C96C4B" w:rsidRPr="00AB28F9">
        <w:rPr>
          <w:rFonts w:asciiTheme="minorEastAsia" w:eastAsiaTheme="minorEastAsia" w:hAnsiTheme="minorEastAsia" w:hint="eastAsia"/>
          <w:snapToGrid w:val="0"/>
        </w:rPr>
        <w:t>（前年度以前に報告した財産には、前年度以前と同じ通し番号を付すこと）</w:t>
      </w:r>
      <w:r w:rsidR="001E42FF" w:rsidRPr="00AB28F9">
        <w:rPr>
          <w:rFonts w:asciiTheme="minorEastAsia" w:eastAsiaTheme="minorEastAsia" w:hAnsiTheme="minorEastAsia" w:hint="eastAsia"/>
          <w:snapToGrid w:val="0"/>
        </w:rPr>
        <w:t>。</w:t>
      </w:r>
    </w:p>
    <w:p w14:paraId="6114A39C" w14:textId="77777777" w:rsidR="00CA4DFB" w:rsidRPr="00AB28F9" w:rsidRDefault="00CA4DFB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３ 数量は、同一規格等であれば一括して差し支えない。単価が異なる場合は分別して記載すること。</w:t>
      </w:r>
    </w:p>
    <w:p w14:paraId="6FD58E5B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４ 取得年月日は、検収年月日を記載すること。</w:t>
      </w:r>
    </w:p>
    <w:p w14:paraId="6EC32E78" w14:textId="77777777" w:rsidR="00CA4DFB" w:rsidRPr="00AB28F9" w:rsidRDefault="00CA4DFB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５ 金額、取得年月日、耐用年数等に関して、助成事業者の固定資産台帳等との整合を確認すること。</w:t>
      </w:r>
    </w:p>
    <w:p w14:paraId="06BB2232" w14:textId="51D2C692" w:rsidR="00F23791" w:rsidRPr="00AB28F9" w:rsidRDefault="00F23791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AB28F9">
        <w:rPr>
          <w:rFonts w:asciiTheme="minorEastAsia" w:eastAsiaTheme="minorEastAsia" w:hAnsiTheme="minorEastAsia"/>
          <w:snapToGrid w:val="0"/>
        </w:rPr>
        <w:t xml:space="preserve">   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６ </w:t>
      </w:r>
      <w:r w:rsidR="003A6383" w:rsidRPr="00AB28F9">
        <w:rPr>
          <w:rFonts w:asciiTheme="minorEastAsia" w:eastAsiaTheme="minorEastAsia" w:hAnsiTheme="minorEastAsia" w:hint="eastAsia"/>
          <w:snapToGrid w:val="0"/>
        </w:rPr>
        <w:t>これまでに取得した財産について記入し、使用を開始している</w:t>
      </w:r>
      <w:r w:rsidR="006166F9" w:rsidRPr="00AB28F9">
        <w:rPr>
          <w:rFonts w:asciiTheme="minorEastAsia" w:eastAsiaTheme="minorEastAsia" w:hAnsiTheme="minorEastAsia" w:hint="eastAsia"/>
          <w:snapToGrid w:val="0"/>
        </w:rPr>
        <w:t>場合</w:t>
      </w:r>
      <w:r w:rsidR="003A6383" w:rsidRPr="00AB28F9">
        <w:rPr>
          <w:rFonts w:asciiTheme="minorEastAsia" w:eastAsiaTheme="minorEastAsia" w:hAnsiTheme="minorEastAsia" w:hint="eastAsia"/>
          <w:snapToGrid w:val="0"/>
        </w:rPr>
        <w:t>は、備考欄に</w:t>
      </w:r>
      <w:r w:rsidR="005C52FC" w:rsidRPr="00AB28F9">
        <w:rPr>
          <w:rFonts w:asciiTheme="minorEastAsia" w:eastAsiaTheme="minorEastAsia" w:hAnsiTheme="minorEastAsia" w:hint="eastAsia"/>
          <w:snapToGrid w:val="0"/>
        </w:rPr>
        <w:t>交付の目的に沿って使用しているか</w:t>
      </w:r>
      <w:r w:rsidR="00782D9A" w:rsidRPr="00AB28F9">
        <w:rPr>
          <w:rFonts w:asciiTheme="minorEastAsia" w:eastAsiaTheme="minorEastAsia" w:hAnsiTheme="minorEastAsia" w:hint="eastAsia"/>
          <w:snapToGrid w:val="0"/>
        </w:rPr>
        <w:t>について</w:t>
      </w:r>
      <w:r w:rsidR="006166F9" w:rsidRPr="00AB28F9">
        <w:rPr>
          <w:rFonts w:asciiTheme="minorEastAsia" w:eastAsiaTheme="minorEastAsia" w:hAnsiTheme="minorEastAsia" w:hint="eastAsia"/>
          <w:snapToGrid w:val="0"/>
        </w:rPr>
        <w:t>、その</w:t>
      </w:r>
      <w:r w:rsidR="003A6383" w:rsidRPr="00AB28F9">
        <w:rPr>
          <w:rFonts w:asciiTheme="minorEastAsia" w:eastAsiaTheme="minorEastAsia" w:hAnsiTheme="minorEastAsia" w:hint="eastAsia"/>
          <w:snapToGrid w:val="0"/>
        </w:rPr>
        <w:t>使用状況</w:t>
      </w:r>
      <w:r w:rsidR="0056042E" w:rsidRPr="00AB28F9">
        <w:rPr>
          <w:rFonts w:asciiTheme="minorEastAsia" w:eastAsiaTheme="minorEastAsia" w:hAnsiTheme="minorEastAsia" w:hint="eastAsia"/>
          <w:snapToGrid w:val="0"/>
        </w:rPr>
        <w:t>を記載すること。</w:t>
      </w:r>
    </w:p>
    <w:p w14:paraId="50DAA3B5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6EC7492B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6E4EDE78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249FBCCE" w14:textId="236AB267" w:rsidR="00171BB6" w:rsidRPr="00AB28F9" w:rsidRDefault="00171BB6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0AC653AD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291E404A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4F4AEB17" w14:textId="5B24AFEA" w:rsidR="00171BB6" w:rsidRPr="00AB28F9" w:rsidRDefault="00171BB6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171BB6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62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19D7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2022-04-22T00:30:00Z</dcterms:created>
  <dcterms:modified xsi:type="dcterms:W3CDTF">2022-04-22T00:31:00Z</dcterms:modified>
</cp:coreProperties>
</file>