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97187CA"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9C9D9D2"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2A26D25" w14:textId="4A195F28" w:rsidR="003A7715" w:rsidRDefault="00DB59B7" w:rsidP="003A7715">
      <w:pPr>
        <w:ind w:firstLineChars="392" w:firstLine="839"/>
        <w:rPr>
          <w:rFonts w:ascii="ＭＳ 明朝" w:hAnsi="Courier New" w:cs="Courier New"/>
          <w:szCs w:val="21"/>
        </w:rPr>
      </w:pPr>
      <w:hyperlink r:id="rId7" w:history="1">
        <w:r w:rsidR="003A7715" w:rsidRPr="009161E7">
          <w:rPr>
            <w:rStyle w:val="ac"/>
            <w:rFonts w:ascii="ＭＳ 明朝" w:hAnsi="Courier New" w:cs="Courier New"/>
            <w:szCs w:val="21"/>
          </w:rPr>
          <w:t>https://app23.infoc.nedo.go.jp/koubo/qa/enquetes/0agk2zb388rn</w:t>
        </w:r>
      </w:hyperlink>
    </w:p>
    <w:p w14:paraId="3F727905" w14:textId="77777777" w:rsidR="003A7715" w:rsidRPr="003A7715" w:rsidRDefault="003A7715" w:rsidP="003A7715">
      <w:pPr>
        <w:ind w:firstLineChars="392" w:firstLine="839"/>
        <w:rPr>
          <w:rFonts w:ascii="ＭＳ 明朝" w:hAnsi="Courier New" w:cs="Courier New"/>
          <w:szCs w:val="21"/>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7271CD47" w:rsidR="00A21A90" w:rsidRPr="005471A3" w:rsidRDefault="00DB59B7" w:rsidP="00797AA8">
      <w:pPr>
        <w:ind w:leftChars="100" w:left="214" w:firstLineChars="400" w:firstLine="856"/>
        <w:rPr>
          <w:rFonts w:asciiTheme="minorEastAsia" w:eastAsiaTheme="minorEastAsia" w:hAnsiTheme="minorEastAsia" w:cs="Arial"/>
        </w:rPr>
      </w:pPr>
      <w:hyperlink r:id="rId8" w:history="1">
        <w:r w:rsidR="00797AA8" w:rsidRPr="00C341AF">
          <w:rPr>
            <w:rStyle w:val="ac"/>
            <w:rFonts w:asciiTheme="minorEastAsia" w:eastAsiaTheme="minorEastAsia" w:hAnsiTheme="minorEastAsia"/>
          </w:rPr>
          <w:t>https://www.nedo.go.jp/itaku-gyomu/yakkan.html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1553E89" w14:textId="18673034" w:rsidR="00BA3EE5"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E5E28" w:rsidRPr="003E5E28">
        <w:rPr>
          <w:rFonts w:asciiTheme="minorEastAsia" w:eastAsiaTheme="minorEastAsia" w:hAnsiTheme="minorEastAsia" w:cs="Arial" w:hint="eastAsia"/>
          <w:noProof/>
          <w:sz w:val="32"/>
        </w:rPr>
        <w:t>量子コンピュータおよび古典AIシステムを用いた解法設計を効率的に行うための手法調査</w:t>
      </w:r>
      <w:r w:rsidRPr="005471A3">
        <w:rPr>
          <w:rFonts w:asciiTheme="minorEastAsia" w:eastAsiaTheme="minorEastAsia" w:hAnsiTheme="minorEastAsia" w:cs="Arial" w:hint="eastAsia"/>
          <w:noProof/>
          <w:sz w:val="32"/>
        </w:rPr>
        <w:t>」</w:t>
      </w:r>
    </w:p>
    <w:p w14:paraId="0EB514FD" w14:textId="7B76A2E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FB51B8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E5E28" w:rsidRPr="003E5E28">
        <w:rPr>
          <w:rFonts w:asciiTheme="minorEastAsia" w:eastAsiaTheme="minorEastAsia" w:hAnsiTheme="minorEastAsia" w:hint="eastAsia"/>
          <w:b/>
          <w:bCs/>
        </w:rPr>
        <w:t>量子コンピュータおよび古典AIシステムを用いた解法設計を効率的に行うための手法調査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C9F651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E5E28" w:rsidRPr="003E5E28">
        <w:rPr>
          <w:rFonts w:asciiTheme="minorEastAsia" w:eastAsiaTheme="minorEastAsia" w:hAnsiTheme="minorEastAsia" w:hint="eastAsia"/>
          <w:b/>
          <w:bCs/>
        </w:rPr>
        <w:t>量子コンピュータおよび古典AIシステムを用いた解法設計を効率的に行うための手法調査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5008BCC2">
                <wp:simplePos x="0" y="0"/>
                <wp:positionH relativeFrom="column">
                  <wp:posOffset>0</wp:posOffset>
                </wp:positionH>
                <wp:positionV relativeFrom="paragraph">
                  <wp:posOffset>206375</wp:posOffset>
                </wp:positionV>
                <wp:extent cx="6248400" cy="685800"/>
                <wp:effectExtent l="0" t="0" r="19050" b="19050"/>
                <wp:wrapNone/>
                <wp:docPr id="489" name="大かっこ 489"/>
                <wp:cNvGraphicFramePr/>
                <a:graphic xmlns:a="http://schemas.openxmlformats.org/drawingml/2006/main">
                  <a:graphicData uri="http://schemas.microsoft.com/office/word/2010/wordprocessingShape">
                    <wps:wsp>
                      <wps:cNvSpPr/>
                      <wps:spPr>
                        <a:xfrm>
                          <a:off x="0" y="0"/>
                          <a:ext cx="6248400" cy="6858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B672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0;margin-top:16.25pt;width:492pt;height:5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3CC83DD7" w:rsidR="00BA3DA0" w:rsidRPr="00AF2F35" w:rsidRDefault="00BA3DA0" w:rsidP="00BA3DA0">
      <w:pPr>
        <w:ind w:left="216" w:right="216" w:firstLine="216"/>
        <w:rPr>
          <w:rFonts w:asciiTheme="minorEastAsia" w:eastAsiaTheme="minorEastAsia" w:hAnsiTheme="minorEastAsia" w:cs="Arial"/>
          <w:b/>
          <w:bCs/>
          <w:iCs/>
          <w:noProof/>
        </w:rPr>
      </w:pPr>
      <w:r w:rsidRPr="00AF2F35">
        <w:rPr>
          <w:rFonts w:asciiTheme="minorEastAsia" w:eastAsiaTheme="minorEastAsia" w:hAnsiTheme="minorEastAsia" w:cs="Arial" w:hint="eastAsia"/>
          <w:b/>
          <w:bCs/>
          <w:iCs/>
          <w:noProof/>
        </w:rPr>
        <w:t>当該</w:t>
      </w:r>
      <w:r w:rsidR="004777E6" w:rsidRPr="00AF2F35">
        <w:rPr>
          <w:rFonts w:asciiTheme="minorEastAsia" w:eastAsiaTheme="minorEastAsia" w:hAnsiTheme="minorEastAsia" w:cs="Arial" w:hint="eastAsia"/>
          <w:b/>
          <w:bCs/>
          <w:iCs/>
          <w:noProof/>
        </w:rPr>
        <w:t>調査</w:t>
      </w:r>
      <w:r w:rsidRPr="00AF2F35">
        <w:rPr>
          <w:rFonts w:asciiTheme="minorEastAsia" w:eastAsiaTheme="minorEastAsia" w:hAnsiTheme="minorEastAsia" w:cs="Arial" w:hint="eastAsia"/>
          <w:b/>
          <w:bCs/>
          <w:iCs/>
          <w:noProof/>
        </w:rPr>
        <w:t>分野における貴社の実績を説明して</w:t>
      </w:r>
      <w:r w:rsidR="00D5218D" w:rsidRPr="00AF2F35">
        <w:rPr>
          <w:rFonts w:asciiTheme="minorEastAsia" w:eastAsiaTheme="minorEastAsia" w:hAnsiTheme="minorEastAsia" w:cs="Arial" w:hint="eastAsia"/>
          <w:b/>
          <w:bCs/>
          <w:iCs/>
          <w:noProof/>
        </w:rPr>
        <w:t>ください</w:t>
      </w:r>
      <w:r w:rsidRPr="00AF2F35">
        <w:rPr>
          <w:rFonts w:asciiTheme="minorEastAsia" w:eastAsiaTheme="minorEastAsia" w:hAnsiTheme="minorEastAsia" w:cs="Arial" w:hint="eastAsia"/>
          <w:b/>
          <w:bCs/>
          <w:iCs/>
          <w:noProof/>
        </w:rPr>
        <w:t>。</w:t>
      </w:r>
      <w:r w:rsidR="000847DC" w:rsidRPr="00AF2F35">
        <w:rPr>
          <w:rFonts w:asciiTheme="minorEastAsia" w:eastAsiaTheme="minorEastAsia" w:hAnsiTheme="minorEastAsia" w:cs="Arial" w:hint="eastAsia"/>
          <w:b/>
          <w:bCs/>
          <w:iCs/>
          <w:noProof/>
        </w:rPr>
        <w:t>また量子×AI技術の</w:t>
      </w:r>
      <w:r w:rsidR="00AF2F35" w:rsidRPr="00AF2F35">
        <w:rPr>
          <w:rFonts w:asciiTheme="minorEastAsia" w:eastAsiaTheme="minorEastAsia" w:hAnsiTheme="minorEastAsia" w:cs="Arial" w:hint="eastAsia"/>
          <w:b/>
          <w:bCs/>
          <w:iCs/>
          <w:noProof/>
        </w:rPr>
        <w:t>ユースケース集</w:t>
      </w:r>
      <w:r w:rsidR="000847DC" w:rsidRPr="00AF2F35">
        <w:rPr>
          <w:rFonts w:asciiTheme="minorEastAsia" w:eastAsiaTheme="minorEastAsia" w:hAnsiTheme="minorEastAsia" w:cs="Arial" w:hint="eastAsia"/>
          <w:b/>
          <w:bCs/>
          <w:iCs/>
          <w:noProof/>
        </w:rPr>
        <w:t>作成</w:t>
      </w:r>
      <w:r w:rsidR="00AF2F35" w:rsidRPr="00AF2F35">
        <w:rPr>
          <w:rFonts w:asciiTheme="minorEastAsia" w:eastAsiaTheme="minorEastAsia" w:hAnsiTheme="minorEastAsia" w:cs="Arial"/>
          <w:b/>
          <w:bCs/>
          <w:iCs/>
          <w:noProof/>
        </w:rPr>
        <w:br/>
      </w:r>
      <w:r w:rsidR="000847DC" w:rsidRPr="00AF2F35">
        <w:rPr>
          <w:rFonts w:asciiTheme="minorEastAsia" w:eastAsiaTheme="minorEastAsia" w:hAnsiTheme="minorEastAsia" w:cs="Arial" w:hint="eastAsia"/>
          <w:b/>
          <w:bCs/>
          <w:iCs/>
          <w:noProof/>
        </w:rPr>
        <w:t>を行うに当たっての知見の有無、及び</w:t>
      </w:r>
      <w:r w:rsidR="009801DE" w:rsidRPr="00AF2F35">
        <w:rPr>
          <w:rFonts w:asciiTheme="minorEastAsia" w:eastAsiaTheme="minorEastAsia" w:hAnsiTheme="minorEastAsia" w:cs="Arial" w:hint="eastAsia"/>
          <w:b/>
          <w:bCs/>
          <w:iCs/>
          <w:noProof/>
        </w:rPr>
        <w:t>NEDO事業</w:t>
      </w:r>
      <w:r w:rsidR="000847DC" w:rsidRPr="00AF2F35">
        <w:rPr>
          <w:rFonts w:asciiTheme="minorEastAsia" w:eastAsiaTheme="minorEastAsia" w:hAnsiTheme="minorEastAsia" w:cs="Arial" w:hint="eastAsia"/>
          <w:b/>
          <w:bCs/>
          <w:iCs/>
          <w:noProof/>
        </w:rPr>
        <w:t>実施者への技術的支援を体制構築</w:t>
      </w:r>
      <w:r w:rsidR="00512BDE" w:rsidRPr="00AF2F35">
        <w:rPr>
          <w:rFonts w:asciiTheme="minorEastAsia" w:eastAsiaTheme="minorEastAsia" w:hAnsiTheme="minorEastAsia" w:cs="Arial" w:hint="eastAsia"/>
          <w:b/>
          <w:bCs/>
          <w:iCs/>
          <w:noProof/>
        </w:rPr>
        <w:t>についての構想を</w:t>
      </w:r>
      <w:r w:rsidR="00AF2F35" w:rsidRPr="00AF2F35">
        <w:rPr>
          <w:rFonts w:asciiTheme="minorEastAsia" w:eastAsiaTheme="minorEastAsia" w:hAnsiTheme="minorEastAsia" w:cs="Arial"/>
          <w:b/>
          <w:bCs/>
          <w:iCs/>
          <w:noProof/>
        </w:rPr>
        <w:br/>
      </w:r>
      <w:r w:rsidR="00512BDE" w:rsidRPr="00AF2F35">
        <w:rPr>
          <w:rFonts w:asciiTheme="minorEastAsia" w:eastAsiaTheme="minorEastAsia" w:hAnsiTheme="minorEastAsia" w:cs="Arial" w:hint="eastAsia"/>
          <w:b/>
          <w:bCs/>
          <w:iCs/>
          <w:noProof/>
        </w:rPr>
        <w:t>説明してください。</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6B05A17F" w:rsidR="00BA3DA0" w:rsidRPr="005471A3" w:rsidRDefault="00810C49" w:rsidP="00BA3DA0">
      <w:pPr>
        <w:rPr>
          <w:rFonts w:asciiTheme="minorEastAsia" w:eastAsiaTheme="minorEastAsia" w:hAnsiTheme="minorEastAsia" w:cs="Arial"/>
          <w:noProof/>
        </w:rPr>
      </w:pPr>
      <w:r w:rsidRPr="00BE06FA">
        <w:rPr>
          <w:rFonts w:asciiTheme="minorEastAsia" w:eastAsiaTheme="minorEastAsia" w:hAnsiTheme="minorEastAsia" w:cs="Arial" w:hint="eastAsia"/>
          <w:iCs/>
          <w:noProof/>
        </w:rPr>
        <mc:AlternateContent>
          <mc:Choice Requires="wps">
            <w:drawing>
              <wp:anchor distT="0" distB="0" distL="114300" distR="114300" simplePos="0" relativeHeight="251736064" behindDoc="0" locked="0" layoutInCell="1" allowOverlap="1" wp14:anchorId="3C262624" wp14:editId="47DEC4E0">
                <wp:simplePos x="0" y="0"/>
                <wp:positionH relativeFrom="column">
                  <wp:posOffset>-95250</wp:posOffset>
                </wp:positionH>
                <wp:positionV relativeFrom="paragraph">
                  <wp:posOffset>228600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1A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8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EE5">
        <w:rPr>
          <w:rFonts w:asciiTheme="minorEastAsia" w:eastAsiaTheme="minorEastAsia" w:hAnsiTheme="minorEastAsia" w:cs="Arial" w:hint="eastAsia"/>
          <w:noProof/>
        </w:rPr>
        <w:t>22</w:t>
      </w:r>
      <w:r w:rsidR="00BA3DA0" w:rsidRPr="005471A3">
        <w:rPr>
          <w:rFonts w:asciiTheme="minorEastAsia" w:eastAsiaTheme="minorEastAsia" w:hAnsiTheme="minorEastAsia" w:cs="Arial" w:hint="eastAsia"/>
          <w:noProof/>
        </w:rPr>
        <w:t>年度の必要概算経費</w:t>
      </w:r>
    </w:p>
    <w:p w14:paraId="70FA6586" w14:textId="0FA5E9C3" w:rsidR="00C830E5" w:rsidRPr="005471A3" w:rsidRDefault="00BA3DA0" w:rsidP="00810C49">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B59B7"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4D8C345C" w:rsidR="00235961" w:rsidRPr="000F1301" w:rsidRDefault="005A345C" w:rsidP="00BE06FA">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AEEDC07" w14:textId="316D1883" w:rsidR="00BE06FA" w:rsidRDefault="00BE06FA"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41523441">
                <wp:simplePos x="0" y="0"/>
                <wp:positionH relativeFrom="margin">
                  <wp:align>right</wp:align>
                </wp:positionH>
                <wp:positionV relativeFrom="paragraph">
                  <wp:posOffset>32385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5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5117AD36" w14:textId="77777777" w:rsidR="00BE06FA" w:rsidRDefault="00BE06FA" w:rsidP="00BA3DA0">
      <w:pPr>
        <w:rPr>
          <w:rFonts w:asciiTheme="minorEastAsia" w:eastAsiaTheme="minorEastAsia" w:hAnsiTheme="minorEastAsia" w:cs="Arial"/>
          <w:noProof/>
        </w:rPr>
      </w:pPr>
    </w:p>
    <w:p w14:paraId="4A423479" w14:textId="766D4626" w:rsidR="00BE06FA" w:rsidRDefault="00BE06FA" w:rsidP="00BA3DA0">
      <w:pPr>
        <w:rPr>
          <w:rFonts w:asciiTheme="minorEastAsia" w:eastAsiaTheme="minorEastAsia" w:hAnsiTheme="minorEastAsia" w:cs="Arial"/>
          <w:noProof/>
        </w:rPr>
      </w:pPr>
    </w:p>
    <w:p w14:paraId="091BC623" w14:textId="77777777" w:rsidR="00BE06FA" w:rsidRDefault="00BE06FA" w:rsidP="00BA3DA0">
      <w:pPr>
        <w:rPr>
          <w:rFonts w:asciiTheme="minorEastAsia" w:eastAsiaTheme="minorEastAsia" w:hAnsiTheme="minorEastAsia" w:cs="Arial"/>
          <w:noProof/>
        </w:rPr>
      </w:pPr>
    </w:p>
    <w:p w14:paraId="7F198B98" w14:textId="3AE294E1" w:rsidR="00BE06FA" w:rsidRDefault="00BE06FA" w:rsidP="00BA3DA0">
      <w:pPr>
        <w:rPr>
          <w:rFonts w:asciiTheme="minorEastAsia" w:eastAsiaTheme="minorEastAsia" w:hAnsiTheme="minorEastAsia" w:cs="Arial"/>
          <w:noProof/>
        </w:rPr>
      </w:pPr>
    </w:p>
    <w:p w14:paraId="77B9DF73" w14:textId="098CF181"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E10585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9D794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90AEC0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0D5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9F0A66B" w:rsidR="00BA3DA0" w:rsidRPr="000F1301" w:rsidRDefault="00BA3DA0" w:rsidP="00BA3DA0">
      <w:pPr>
        <w:ind w:left="216"/>
        <w:rPr>
          <w:rFonts w:asciiTheme="minorEastAsia" w:eastAsiaTheme="minorEastAsia" w:hAnsiTheme="minorEastAsia" w:cs="Arial"/>
          <w:noProof/>
        </w:rPr>
      </w:pPr>
    </w:p>
    <w:p w14:paraId="3216B444" w14:textId="1C17FE7C"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378E61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55C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4198BA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50B66A1"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47DC"/>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A7715"/>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5E28"/>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BDE"/>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97AA8"/>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C49"/>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01DE"/>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F3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3EE5"/>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6FA"/>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6AA"/>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9B7"/>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16144044">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0agk2zb388rn"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7468</Words>
  <Characters>1535</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8986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