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">
                <v:textbox style="mso-fit-shape-to-text:t" inset="5.85pt,.7pt,5.85pt,.7pt">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2FA51E0"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DD736C">
        <w:rPr>
          <w:rFonts w:asciiTheme="minorEastAsia" w:eastAsiaTheme="minorEastAsia" w:hAnsiTheme="minorEastAsia" w:hint="eastAsia"/>
          <w:i w:val="0"/>
          <w:iCs/>
          <w:color w:val="auto"/>
        </w:rPr>
        <w:t>８</w:t>
      </w:r>
      <w:r w:rsidRPr="00DA71B1">
        <w:rPr>
          <w:rFonts w:asciiTheme="minorEastAsia" w:eastAsiaTheme="minorEastAsia" w:hAnsiTheme="minorEastAsia" w:hint="eastAsia"/>
          <w:i w:val="0"/>
          <w:iCs/>
          <w:color w:val="auto"/>
        </w:rPr>
        <w:t>．留意事項（</w:t>
      </w:r>
      <w:r w:rsidR="00DD736C">
        <w:rPr>
          <w:rFonts w:asciiTheme="minorEastAsia" w:eastAsiaTheme="minorEastAsia" w:hAnsiTheme="minorEastAsia"/>
          <w:i w:val="0"/>
          <w:iCs/>
          <w:color w:val="auto"/>
        </w:rPr>
        <w:t>16</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36A"/>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1476</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2022-10-24T07:28:00Z</dcterms:created>
  <dcterms:modified xsi:type="dcterms:W3CDTF">2022-10-24T07:28:00Z</dcterms:modified>
</cp:coreProperties>
</file>