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BC3C9" w14:textId="4137ED4D" w:rsidR="00990D2C" w:rsidRPr="00990D2C" w:rsidRDefault="00351356" w:rsidP="00E005F5">
      <w:pPr>
        <w:widowControl/>
        <w:ind w:rightChars="-270" w:right="-567"/>
        <w:jc w:val="right"/>
        <w:rPr>
          <w:rFonts w:ascii="ＭＳ 明朝" w:cs="Arial"/>
          <w:noProof/>
        </w:rPr>
      </w:pPr>
      <w:r>
        <w:rPr>
          <w:noProof/>
        </w:rPr>
        <mc:AlternateContent>
          <mc:Choice Requires="wps">
            <w:drawing>
              <wp:anchor distT="0" distB="0" distL="114300" distR="114300" simplePos="0" relativeHeight="251658240" behindDoc="0" locked="0" layoutInCell="1" allowOverlap="1" wp14:anchorId="66EF93B5" wp14:editId="6BAC3418">
                <wp:simplePos x="0" y="0"/>
                <wp:positionH relativeFrom="margin">
                  <wp:posOffset>4806315</wp:posOffset>
                </wp:positionH>
                <wp:positionV relativeFrom="paragraph">
                  <wp:posOffset>-302260</wp:posOffset>
                </wp:positionV>
                <wp:extent cx="97155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98938"/>
                        </a:xfrm>
                        <a:prstGeom prst="rect">
                          <a:avLst/>
                        </a:prstGeom>
                        <a:solidFill>
                          <a:srgbClr val="FFFFFF"/>
                        </a:solidFill>
                        <a:ln w="9525">
                          <a:solidFill>
                            <a:srgbClr val="000000"/>
                          </a:solidFill>
                          <a:miter lim="800000"/>
                          <a:headEnd/>
                          <a:tailEnd/>
                        </a:ln>
                      </wps:spPr>
                      <wps:txbx>
                        <w:txbxContent>
                          <w:p w14:paraId="3915F0AE" w14:textId="7B073874" w:rsidR="004C0F0A" w:rsidRPr="001F0D7D" w:rsidRDefault="004C0F0A" w:rsidP="00155AAF">
                            <w:pPr>
                              <w:pStyle w:val="aff2"/>
                              <w:rPr>
                                <w:sz w:val="24"/>
                              </w:rPr>
                            </w:pPr>
                            <w:r w:rsidRPr="001F0D7D">
                              <w:rPr>
                                <w:rFonts w:hint="eastAsia"/>
                                <w:sz w:val="24"/>
                              </w:rPr>
                              <w:t>別添</w:t>
                            </w:r>
                            <w:r w:rsidR="00F94A0F">
                              <w:rPr>
                                <w:rFonts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378.45pt;margin-top:-23.8pt;width:76.5pt;height:23.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">
                <v:textbox>
                  <w:txbxContent>
                    <w:p w14:paraId="3915F0AE" w14:textId="7B073874" w:rsidR="004C0F0A" w:rsidRPr="001F0D7D" w:rsidRDefault="004C0F0A" w:rsidP="00155AAF">
                      <w:pPr>
                        <w:pStyle w:val="aff2"/>
                        <w:rPr>
                          <w:sz w:val="24"/>
                        </w:rPr>
                      </w:pPr>
                      <w:r w:rsidRPr="001F0D7D">
                        <w:rPr>
                          <w:rFonts w:hint="eastAsia"/>
                          <w:sz w:val="24"/>
                        </w:rPr>
                        <w:t>別添</w:t>
                      </w:r>
                      <w:r w:rsidR="00F94A0F">
                        <w:rPr>
                          <w:rFonts w:hint="eastAsia"/>
                          <w:sz w:val="24"/>
                        </w:rPr>
                        <w:t>２</w:t>
                      </w:r>
                    </w:p>
                  </w:txbxContent>
                </v:textbox>
                <w10:wrap anchorx="margin"/>
              </v:shape>
            </w:pict>
          </mc:Fallback>
        </mc:AlternateContent>
      </w:r>
      <w:r w:rsidR="00990D2C" w:rsidRPr="00990D2C">
        <w:rPr>
          <w:rFonts w:ascii="ＭＳ 明朝" w:cs="Arial" w:hint="eastAsia"/>
          <w:noProof/>
        </w:rPr>
        <w:t>年　　月　　日</w:t>
      </w:r>
    </w:p>
    <w:p w14:paraId="0762C599" w14:textId="77777777" w:rsidR="00990D2C" w:rsidRPr="00990D2C" w:rsidRDefault="00990D2C" w:rsidP="00990D2C">
      <w:pPr>
        <w:ind w:right="-533"/>
        <w:rPr>
          <w:rFonts w:ascii="ＭＳ 明朝" w:cs="Arial"/>
          <w:noProof/>
        </w:rPr>
      </w:pPr>
    </w:p>
    <w:p w14:paraId="73432E4F" w14:textId="77777777" w:rsidR="00990D2C" w:rsidRPr="00990D2C" w:rsidRDefault="00990D2C" w:rsidP="00990D2C">
      <w:pPr>
        <w:ind w:right="-533"/>
        <w:rPr>
          <w:rFonts w:ascii="ＭＳ 明朝" w:cs="Arial"/>
          <w:noProof/>
        </w:rPr>
      </w:pPr>
      <w:r w:rsidRPr="00990D2C">
        <w:rPr>
          <w:rFonts w:ascii="ＭＳ 明朝" w:cs="Arial" w:hint="eastAsia"/>
          <w:noProof/>
        </w:rPr>
        <w:t>国立研究開発法人新エネルギー・産業技術総合開発機構</w:t>
      </w:r>
    </w:p>
    <w:p w14:paraId="73548196" w14:textId="50DDC435" w:rsidR="00990D2C" w:rsidRPr="00990D2C" w:rsidRDefault="00990D2C" w:rsidP="00990D2C">
      <w:pPr>
        <w:ind w:right="-533"/>
        <w:rPr>
          <w:rFonts w:ascii="ＭＳ 明朝" w:cs="Arial"/>
          <w:noProof/>
          <w:lang w:eastAsia="zh-TW"/>
        </w:rPr>
      </w:pPr>
      <w:r w:rsidRPr="00990D2C">
        <w:rPr>
          <w:rFonts w:ascii="ＭＳ 明朝" w:cs="Arial" w:hint="eastAsia"/>
          <w:noProof/>
        </w:rPr>
        <w:t xml:space="preserve">　</w:t>
      </w:r>
      <w:r w:rsidR="00C06FBC">
        <w:rPr>
          <w:rFonts w:ascii="ＭＳ 明朝" w:cs="Arial" w:hint="eastAsia"/>
          <w:noProof/>
        </w:rPr>
        <w:t xml:space="preserve">　</w:t>
      </w:r>
      <w:r w:rsidR="00C06FBC" w:rsidRPr="00C06FBC">
        <w:rPr>
          <w:rFonts w:ascii="ＭＳ 明朝" w:cs="Arial" w:hint="eastAsia"/>
          <w:noProof/>
          <w:lang w:eastAsia="zh-TW"/>
        </w:rPr>
        <w:t xml:space="preserve">理 事 長　　　　</w:t>
      </w:r>
      <w:r w:rsidR="00AC1D86">
        <w:rPr>
          <w:rFonts w:ascii="ＭＳ 明朝" w:cs="Arial" w:hint="eastAsia"/>
          <w:noProof/>
        </w:rPr>
        <w:t xml:space="preserve">　　</w:t>
      </w:r>
      <w:r w:rsidR="00212A17" w:rsidRPr="00212A17">
        <w:rPr>
          <w:rFonts w:ascii="ＭＳ 明朝" w:cs="Arial" w:hint="eastAsia"/>
          <w:noProof/>
          <w:lang w:eastAsia="zh-TW"/>
        </w:rPr>
        <w:t>石塚</w:t>
      </w:r>
      <w:r w:rsidR="00212A17">
        <w:rPr>
          <w:rFonts w:ascii="ＭＳ 明朝" w:cs="Arial" w:hint="eastAsia"/>
          <w:noProof/>
          <w:lang w:eastAsia="zh-TW"/>
        </w:rPr>
        <w:t xml:space="preserve">　　</w:t>
      </w:r>
      <w:r w:rsidR="00212A17" w:rsidRPr="00212A17">
        <w:rPr>
          <w:rFonts w:ascii="ＭＳ 明朝" w:cs="Arial" w:hint="eastAsia"/>
          <w:noProof/>
          <w:lang w:eastAsia="zh-TW"/>
        </w:rPr>
        <w:t>博昭</w:t>
      </w:r>
      <w:r w:rsidR="00C06FBC" w:rsidRPr="00C06FBC">
        <w:rPr>
          <w:rFonts w:ascii="ＭＳ 明朝" w:cs="Arial" w:hint="eastAsia"/>
          <w:noProof/>
          <w:lang w:eastAsia="zh-TW"/>
        </w:rPr>
        <w:t xml:space="preserve">　　殿</w:t>
      </w:r>
    </w:p>
    <w:p w14:paraId="0BFC3F1F" w14:textId="77777777" w:rsidR="00990D2C" w:rsidRPr="00990D2C" w:rsidRDefault="00990D2C" w:rsidP="00990D2C">
      <w:pPr>
        <w:ind w:right="-533"/>
        <w:rPr>
          <w:rFonts w:ascii="ＭＳ 明朝" w:cs="Arial"/>
          <w:noProof/>
          <w:lang w:eastAsia="zh-TW"/>
        </w:rPr>
      </w:pPr>
    </w:p>
    <w:p w14:paraId="16DD16DA" w14:textId="53556FE6" w:rsidR="00990D2C" w:rsidRDefault="00990D2C" w:rsidP="00990D2C">
      <w:pPr>
        <w:wordWrap w:val="0"/>
        <w:ind w:right="-533"/>
        <w:jc w:val="right"/>
        <w:rPr>
          <w:rFonts w:ascii="ＭＳ 明朝" w:cs="Arial"/>
          <w:noProof/>
          <w:lang w:eastAsia="zh-TW"/>
        </w:rPr>
      </w:pPr>
      <w:r w:rsidRPr="00990D2C">
        <w:rPr>
          <w:rFonts w:ascii="ＭＳ 明朝" w:cs="Arial" w:hint="eastAsia"/>
          <w:noProof/>
          <w:lang w:eastAsia="zh-TW"/>
        </w:rPr>
        <w:t>申請者（日本法人）　住　　　所</w:t>
      </w:r>
      <w:r>
        <w:rPr>
          <w:rFonts w:ascii="ＭＳ 明朝" w:cs="Arial" w:hint="eastAsia"/>
          <w:noProof/>
          <w:lang w:eastAsia="zh-TW"/>
        </w:rPr>
        <w:t xml:space="preserve">　　　　　　</w:t>
      </w:r>
    </w:p>
    <w:p w14:paraId="294D055E" w14:textId="1514CB0D" w:rsidR="00990D2C" w:rsidRPr="00990D2C" w:rsidRDefault="00990D2C" w:rsidP="00990D2C">
      <w:pPr>
        <w:wordWrap w:val="0"/>
        <w:ind w:right="-533"/>
        <w:jc w:val="right"/>
        <w:rPr>
          <w:rFonts w:ascii="ＭＳ 明朝" w:cs="Arial"/>
          <w:noProof/>
          <w:lang w:eastAsia="zh-CN"/>
        </w:rPr>
      </w:pPr>
      <w:r>
        <w:rPr>
          <w:rFonts w:ascii="ＭＳ 明朝" w:cs="Arial" w:hint="eastAsia"/>
          <w:noProof/>
          <w:lang w:eastAsia="zh-TW"/>
        </w:rPr>
        <w:t xml:space="preserve"> </w:t>
      </w: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7518E430" w14:textId="3435776E" w:rsidR="00990D2C" w:rsidRPr="00990D2C" w:rsidRDefault="00990D2C" w:rsidP="00990D2C">
      <w:pPr>
        <w:ind w:right="-533"/>
        <w:jc w:val="right"/>
        <w:rPr>
          <w:rFonts w:ascii="ＭＳ 明朝" w:cs="Arial"/>
          <w:noProof/>
          <w:lang w:eastAsia="zh-CN"/>
        </w:rPr>
      </w:pPr>
      <w:r w:rsidRPr="39632CF5">
        <w:rPr>
          <w:rFonts w:ascii="ＭＳ 明朝" w:cs="Arial"/>
          <w:noProof/>
          <w:lang w:eastAsia="zh-CN"/>
        </w:rPr>
        <w:t xml:space="preserve"> </w:t>
      </w:r>
      <w:r w:rsidRPr="00537A4B">
        <w:rPr>
          <w:rFonts w:ascii="ＭＳ 明朝" w:cs="Arial"/>
          <w:lang w:eastAsia="zh-CN"/>
        </w:rPr>
        <w:t xml:space="preserve">代表者等名　　　　　</w:t>
      </w:r>
    </w:p>
    <w:p w14:paraId="310FCCDC" w14:textId="77777777" w:rsidR="00990D2C" w:rsidRPr="00990D2C" w:rsidRDefault="00990D2C" w:rsidP="00990D2C">
      <w:pPr>
        <w:ind w:right="-533"/>
        <w:jc w:val="right"/>
        <w:rPr>
          <w:rFonts w:ascii="ＭＳ 明朝" w:cs="Arial"/>
          <w:noProof/>
          <w:lang w:eastAsia="zh-CN"/>
        </w:rPr>
      </w:pPr>
    </w:p>
    <w:p w14:paraId="56F6FAD9" w14:textId="02DE10BF" w:rsidR="00990D2C" w:rsidRPr="00990D2C" w:rsidRDefault="00990D2C" w:rsidP="00990D2C">
      <w:pPr>
        <w:wordWrap w:val="0"/>
        <w:ind w:right="-533"/>
        <w:jc w:val="right"/>
        <w:rPr>
          <w:rFonts w:ascii="ＭＳ 明朝" w:cs="Arial"/>
          <w:noProof/>
          <w:lang w:eastAsia="zh-CN"/>
        </w:rPr>
      </w:pPr>
      <w:r w:rsidRPr="00990D2C">
        <w:rPr>
          <w:rFonts w:ascii="ＭＳ 明朝" w:cs="Arial" w:hint="eastAsia"/>
          <w:noProof/>
          <w:lang w:eastAsia="zh-CN"/>
        </w:rPr>
        <w:t>申請者（外国法人）　住　　　所</w:t>
      </w:r>
      <w:r>
        <w:rPr>
          <w:rFonts w:ascii="ＭＳ 明朝" w:cs="Arial" w:hint="eastAsia"/>
          <w:noProof/>
          <w:lang w:eastAsia="zh-CN"/>
        </w:rPr>
        <w:t xml:space="preserve">　　　　　　</w:t>
      </w:r>
    </w:p>
    <w:p w14:paraId="5C0248F2" w14:textId="3490D540" w:rsidR="00990D2C" w:rsidRPr="00990D2C" w:rsidRDefault="00990D2C" w:rsidP="00990D2C">
      <w:pPr>
        <w:wordWrap w:val="0"/>
        <w:ind w:right="-533"/>
        <w:jc w:val="right"/>
        <w:rPr>
          <w:rFonts w:ascii="ＭＳ 明朝" w:cs="Arial"/>
          <w:noProof/>
          <w:lang w:eastAsia="zh-CN"/>
        </w:rPr>
      </w:pPr>
      <w:r w:rsidRPr="00990D2C">
        <w:rPr>
          <w:rFonts w:ascii="ＭＳ 明朝" w:cs="Arial" w:hint="eastAsia"/>
          <w:noProof/>
          <w:lang w:eastAsia="zh-CN"/>
        </w:rPr>
        <w:t xml:space="preserve">名　　 </w:t>
      </w:r>
      <w:r>
        <w:rPr>
          <w:rFonts w:ascii="ＭＳ 明朝" w:cs="Arial"/>
          <w:noProof/>
          <w:lang w:eastAsia="zh-CN"/>
        </w:rPr>
        <w:t xml:space="preserve"> </w:t>
      </w:r>
      <w:r w:rsidRPr="00990D2C">
        <w:rPr>
          <w:rFonts w:ascii="ＭＳ 明朝" w:cs="Arial" w:hint="eastAsia"/>
          <w:noProof/>
          <w:lang w:eastAsia="zh-CN"/>
        </w:rPr>
        <w:t>称</w:t>
      </w:r>
      <w:r>
        <w:rPr>
          <w:rFonts w:ascii="ＭＳ 明朝" w:cs="Arial" w:hint="eastAsia"/>
          <w:noProof/>
          <w:lang w:eastAsia="zh-CN"/>
        </w:rPr>
        <w:t xml:space="preserve"> 　　　　　 </w:t>
      </w:r>
    </w:p>
    <w:p w14:paraId="6EEDC47E" w14:textId="023373E2" w:rsidR="00990D2C" w:rsidRDefault="00990D2C" w:rsidP="00990D2C">
      <w:pPr>
        <w:ind w:right="-533"/>
        <w:jc w:val="right"/>
        <w:rPr>
          <w:rFonts w:ascii="ＭＳ 明朝" w:cs="Arial"/>
          <w:noProof/>
          <w:lang w:eastAsia="zh-CN"/>
        </w:rPr>
      </w:pPr>
      <w:r>
        <w:rPr>
          <w:rFonts w:ascii="ＭＳ 明朝" w:cs="Arial" w:hint="eastAsia"/>
          <w:noProof/>
          <w:lang w:eastAsia="zh-CN"/>
        </w:rPr>
        <w:t xml:space="preserve"> </w:t>
      </w:r>
      <w:r w:rsidRPr="00537A4B">
        <w:rPr>
          <w:rFonts w:ascii="ＭＳ 明朝" w:cs="Arial" w:hint="eastAsia"/>
          <w:lang w:eastAsia="zh-CN"/>
        </w:rPr>
        <w:t xml:space="preserve">代表者等名　　　</w:t>
      </w:r>
    </w:p>
    <w:p w14:paraId="35B9B98B" w14:textId="77777777" w:rsidR="00990D2C" w:rsidRPr="00990D2C" w:rsidRDefault="00990D2C" w:rsidP="00990D2C">
      <w:pPr>
        <w:ind w:right="-533"/>
        <w:rPr>
          <w:rFonts w:ascii="ＭＳ 明朝" w:cs="Arial"/>
          <w:noProof/>
          <w:lang w:eastAsia="zh-CN"/>
        </w:rPr>
      </w:pPr>
    </w:p>
    <w:p w14:paraId="329810A8" w14:textId="6BD522D7" w:rsidR="00990D2C" w:rsidRPr="00990D2C" w:rsidRDefault="00A0377A" w:rsidP="00990D2C">
      <w:pPr>
        <w:ind w:right="-533"/>
        <w:jc w:val="center"/>
        <w:rPr>
          <w:rFonts w:ascii="ＭＳ 明朝" w:cs="Arial"/>
          <w:noProof/>
        </w:rPr>
      </w:pPr>
      <w:r w:rsidRPr="00E00D00">
        <w:rPr>
          <w:rFonts w:ascii="ＭＳ 明朝" w:cs="Arial" w:hint="eastAsia"/>
          <w:noProof/>
          <w:color w:val="000000" w:themeColor="text1"/>
        </w:rPr>
        <w:t>国際実証研究費助成金</w:t>
      </w:r>
      <w:r w:rsidR="00990D2C" w:rsidRPr="00990D2C">
        <w:rPr>
          <w:rFonts w:ascii="ＭＳ 明朝" w:cs="Arial" w:hint="eastAsia"/>
          <w:noProof/>
        </w:rPr>
        <w:t>に係る確約書</w:t>
      </w:r>
    </w:p>
    <w:p w14:paraId="0EC3D2AD" w14:textId="40511312" w:rsidR="00990D2C" w:rsidRPr="00990D2C" w:rsidRDefault="00990D2C" w:rsidP="00990D2C">
      <w:pPr>
        <w:ind w:right="-533"/>
        <w:jc w:val="center"/>
        <w:rPr>
          <w:rFonts w:ascii="ＭＳ 明朝" w:cs="Arial"/>
          <w:noProof/>
        </w:rPr>
      </w:pPr>
      <w:r w:rsidRPr="00990D2C">
        <w:rPr>
          <w:rFonts w:ascii="ＭＳ 明朝" w:cs="Arial" w:hint="eastAsia"/>
          <w:noProof/>
        </w:rPr>
        <w:t>（</w:t>
      </w:r>
      <w:r w:rsidR="00EF79A1">
        <w:rPr>
          <w:rFonts w:ascii="ＭＳ 明朝" w:cs="Arial" w:hint="eastAsia"/>
          <w:noProof/>
        </w:rPr>
        <w:t>○</w:t>
      </w:r>
      <w:r w:rsidR="00EF79A1" w:rsidRPr="00EF79A1">
        <w:rPr>
          <w:rFonts w:ascii="ＭＳ 明朝" w:cs="Arial" w:hint="eastAsia"/>
          <w:noProof/>
        </w:rPr>
        <w:t>○○○を実現するための○○○実証研究（国・地域名）</w:t>
      </w:r>
      <w:r w:rsidRPr="00990D2C">
        <w:rPr>
          <w:rFonts w:ascii="ＭＳ 明朝" w:cs="Arial" w:hint="eastAsia"/>
          <w:noProof/>
        </w:rPr>
        <w:t>）</w:t>
      </w:r>
    </w:p>
    <w:p w14:paraId="097601EE" w14:textId="77777777" w:rsidR="00990D2C" w:rsidRPr="00990D2C" w:rsidRDefault="00990D2C" w:rsidP="00990D2C">
      <w:pPr>
        <w:ind w:right="-533"/>
        <w:rPr>
          <w:rFonts w:ascii="ＭＳ 明朝" w:cs="Arial"/>
          <w:noProof/>
        </w:rPr>
      </w:pPr>
    </w:p>
    <w:p w14:paraId="0F34BB17" w14:textId="7D3135C0" w:rsidR="00990D2C" w:rsidRPr="00990D2C" w:rsidRDefault="00990D2C" w:rsidP="00990D2C">
      <w:pPr>
        <w:ind w:right="-533" w:firstLineChars="100" w:firstLine="210"/>
        <w:rPr>
          <w:rFonts w:ascii="ＭＳ 明朝" w:cs="Arial"/>
          <w:noProof/>
        </w:rPr>
      </w:pPr>
      <w:r w:rsidRPr="00990D2C">
        <w:rPr>
          <w:rFonts w:ascii="ＭＳ 明朝" w:cs="Arial" w:hint="eastAsia"/>
          <w:noProof/>
          <w:u w:val="single"/>
        </w:rPr>
        <w:t xml:space="preserve">  　　（日本法人）　　</w:t>
      </w:r>
      <w:r w:rsidRPr="00990D2C">
        <w:rPr>
          <w:rFonts w:ascii="ＭＳ 明朝" w:cs="Arial" w:hint="eastAsia"/>
          <w:noProof/>
        </w:rPr>
        <w:t>（以下「甲」といいます。）及び</w:t>
      </w:r>
      <w:r w:rsidRPr="00990D2C">
        <w:rPr>
          <w:rFonts w:ascii="ＭＳ 明朝" w:cs="Arial" w:hint="eastAsia"/>
          <w:noProof/>
          <w:u w:val="single"/>
        </w:rPr>
        <w:t xml:space="preserve">　　（外国法人）　　</w:t>
      </w:r>
      <w:r w:rsidRPr="00990D2C">
        <w:rPr>
          <w:rFonts w:ascii="ＭＳ 明朝" w:cs="Arial" w:hint="eastAsia"/>
          <w:noProof/>
        </w:rPr>
        <w:t>（以下「乙」といいます。）は、甲及び乙が助成金の交付申請を行った上記の助成事業（以下「本事業」といいます。）について、以下の通り確約します。</w:t>
      </w:r>
    </w:p>
    <w:p w14:paraId="74FA1A99" w14:textId="77777777" w:rsidR="00990D2C" w:rsidRPr="00990D2C" w:rsidRDefault="00990D2C" w:rsidP="00990D2C">
      <w:pPr>
        <w:ind w:right="-533"/>
        <w:rPr>
          <w:rFonts w:ascii="ＭＳ 明朝" w:cs="Arial"/>
          <w:noProof/>
        </w:rPr>
      </w:pPr>
    </w:p>
    <w:p w14:paraId="39DB5718" w14:textId="0AF14C11" w:rsidR="00990D2C" w:rsidRPr="00990D2C" w:rsidRDefault="00990D2C" w:rsidP="00990D2C">
      <w:pPr>
        <w:ind w:leftChars="-202" w:right="-533" w:hangingChars="202" w:hanging="424"/>
        <w:rPr>
          <w:rFonts w:ascii="ＭＳ 明朝" w:cs="Arial"/>
          <w:noProof/>
        </w:rPr>
      </w:pPr>
      <w:r w:rsidRPr="52F5530A">
        <w:rPr>
          <w:rFonts w:ascii="ＭＳ 明朝" w:cs="Arial"/>
          <w:noProof/>
        </w:rPr>
        <w:t>一　甲及び乙は、補助金等に係る予算の執行の適正化に関する法律（昭和30年法律第179号）及び同施行令（昭和30年政令第255号）、並びに</w:t>
      </w:r>
      <w:r w:rsidR="67ABF7C1" w:rsidRPr="52F5530A">
        <w:rPr>
          <w:rFonts w:ascii="ＭＳ 明朝" w:cs="Arial"/>
          <w:noProof/>
        </w:rPr>
        <w:t>国際実証研究費助成金交付規程</w:t>
      </w:r>
      <w:r w:rsidRPr="52F5530A">
        <w:rPr>
          <w:rFonts w:ascii="ＭＳ 明朝" w:cs="Arial"/>
          <w:noProof/>
        </w:rPr>
        <w:t>（以下「交付規程」といいます。）及び本確約書等を、連帯して遵守し、助成金交付決定を受けた場合には本事業について連帯して遂行します。</w:t>
      </w:r>
    </w:p>
    <w:p w14:paraId="2EA902C5"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二　甲及び乙は、本事業に関し、甲又は乙が負担する、助成金の返還債務、加算金及び延滞金その他一切の金銭債務（収益納付又は処分制限財産の処分により生じた収入の納付に係る債務を含みます。）について連帯して履行します。</w:t>
      </w:r>
    </w:p>
    <w:p w14:paraId="24DC0B3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三　乙は、甲を乙の本事業に係る代理人と定め、乙の本事業に係る助成金に関する一切の事項（助成金の交付申請、助成金交付決定、助成金返還命令等の各種書類の受領、並びに貴機構等による調査及び検査への対応を含みます。）に関し、一切の処理権限を甲に委任します。</w:t>
      </w:r>
    </w:p>
    <w:p w14:paraId="28A834E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四　甲及び乙は、甲の役員又は従業員で、日本に住所を有する者に、乙の本事業の遂行に必要な権限と責任を与えるものとします。</w:t>
      </w:r>
    </w:p>
    <w:p w14:paraId="58021A32"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五　乙は、乙の本事業に係る書類（経理関係書類を含みます。）の全てを甲に日本国内で保管させ、甲は当該書類を日本国内で保管し、甲及び乙は、貴機構の要請に応じて、自己の負担で、当該書類の日本語訳を作成します。また、甲及び乙は、本事業終了後においても貴機構等による調査及び検査への対応等に対して、真摯に対応致します。</w:t>
      </w:r>
    </w:p>
    <w:p w14:paraId="63B3C44F"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六　交付規程に定めのある期間の始期及び終期は日本標準時間によることとします。</w:t>
      </w:r>
    </w:p>
    <w:p w14:paraId="027EE3DE"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七　交付規程に定める通貨は日本円とします。</w:t>
      </w:r>
    </w:p>
    <w:p w14:paraId="58F874F8"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八　相互の意見の疎通を図るため、甲及び乙は交付規程で定める文書、書類、報告書等のうち貴機構が別に定めるものについては、日本語を使用し、又は日本語訳を添付するものとし、本事業に係る協議､連絡､打合わせ等において日本語を使用することができるよう通訳の確保等必要な措置を、甲及び乙の負担で講ずるものとします。</w:t>
      </w:r>
    </w:p>
    <w:p w14:paraId="4EAC2636"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九　交付規程及び本確約書は日本法を準拠法とし、日本法に従って解釈されるものとします。</w:t>
      </w:r>
    </w:p>
    <w:p w14:paraId="3D42C779" w14:textId="77777777" w:rsidR="00990D2C" w:rsidRPr="00990D2C" w:rsidRDefault="00990D2C" w:rsidP="00990D2C">
      <w:pPr>
        <w:ind w:leftChars="-202" w:right="-533" w:hangingChars="202" w:hanging="424"/>
        <w:rPr>
          <w:rFonts w:ascii="ＭＳ 明朝" w:cs="Arial"/>
          <w:noProof/>
        </w:rPr>
      </w:pPr>
      <w:r w:rsidRPr="00990D2C">
        <w:rPr>
          <w:rFonts w:ascii="ＭＳ 明朝" w:cs="Arial" w:hint="eastAsia"/>
          <w:noProof/>
        </w:rPr>
        <w:t>十　交付規程及び本確約書並びに本事業に関する一切の紛争については、横浜地方裁判所を第一審の専属的合意管轄裁判所とします。</w:t>
      </w:r>
    </w:p>
    <w:p w14:paraId="0EE73769" w14:textId="45EB4F56" w:rsidR="00710C8B" w:rsidRPr="00351356" w:rsidRDefault="00990D2C" w:rsidP="000D46FF">
      <w:pPr>
        <w:ind w:right="-533"/>
        <w:jc w:val="right"/>
        <w:rPr>
          <w:rFonts w:ascii="ＭＳ 明朝" w:cs="Arial"/>
          <w:noProof/>
        </w:rPr>
      </w:pPr>
      <w:r w:rsidRPr="00990D2C">
        <w:rPr>
          <w:rFonts w:ascii="ＭＳ 明朝" w:cs="Arial" w:hint="eastAsia"/>
          <w:noProof/>
        </w:rPr>
        <w:t>以上</w:t>
      </w:r>
    </w:p>
    <w:sectPr w:rsidR="00710C8B" w:rsidRPr="00351356" w:rsidSect="00990D2C">
      <w:pgSz w:w="11906" w:h="16838" w:code="9"/>
      <w:pgMar w:top="851" w:right="1701" w:bottom="851" w:left="1701"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B518D" w14:textId="77777777" w:rsidR="00D43B76" w:rsidRDefault="00D43B76">
      <w:r>
        <w:separator/>
      </w:r>
    </w:p>
  </w:endnote>
  <w:endnote w:type="continuationSeparator" w:id="0">
    <w:p w14:paraId="0ACAF101" w14:textId="77777777" w:rsidR="00D43B76" w:rsidRDefault="00D43B76">
      <w:r>
        <w:continuationSeparator/>
      </w:r>
    </w:p>
  </w:endnote>
  <w:endnote w:type="continuationNotice" w:id="1">
    <w:p w14:paraId="7312DA9F" w14:textId="77777777" w:rsidR="00D43B76" w:rsidRDefault="00D43B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AD596" w14:textId="77777777" w:rsidR="00D43B76" w:rsidRDefault="00D43B76">
      <w:r>
        <w:separator/>
      </w:r>
    </w:p>
  </w:footnote>
  <w:footnote w:type="continuationSeparator" w:id="0">
    <w:p w14:paraId="4242F253" w14:textId="77777777" w:rsidR="00D43B76" w:rsidRDefault="00D43B76">
      <w:r>
        <w:continuationSeparator/>
      </w:r>
    </w:p>
  </w:footnote>
  <w:footnote w:type="continuationNotice" w:id="1">
    <w:p w14:paraId="33C8FC16" w14:textId="77777777" w:rsidR="00D43B76" w:rsidRDefault="00D43B7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hybridMultilevel"/>
    <w:tmpl w:val="C4BC00A8"/>
    <w:lvl w:ilvl="0" w:tplc="3D647FCA">
      <w:start w:val="1"/>
      <w:numFmt w:val="decimal"/>
      <w:pStyle w:val="4"/>
      <w:lvlText w:val="%1."/>
      <w:lvlJc w:val="left"/>
      <w:pPr>
        <w:tabs>
          <w:tab w:val="num" w:pos="1636"/>
        </w:tabs>
        <w:ind w:left="1636" w:hanging="360"/>
      </w:pPr>
      <w:rPr>
        <w:rFonts w:cs="Times New Roman"/>
      </w:rPr>
    </w:lvl>
    <w:lvl w:ilvl="1" w:tplc="FB3CD584">
      <w:numFmt w:val="decimal"/>
      <w:lvlText w:val=""/>
      <w:lvlJc w:val="left"/>
    </w:lvl>
    <w:lvl w:ilvl="2" w:tplc="C9EAC94C">
      <w:numFmt w:val="decimal"/>
      <w:lvlText w:val=""/>
      <w:lvlJc w:val="left"/>
    </w:lvl>
    <w:lvl w:ilvl="3" w:tplc="1BF634A8">
      <w:numFmt w:val="decimal"/>
      <w:lvlText w:val=""/>
      <w:lvlJc w:val="left"/>
    </w:lvl>
    <w:lvl w:ilvl="4" w:tplc="628629E6">
      <w:numFmt w:val="decimal"/>
      <w:lvlText w:val=""/>
      <w:lvlJc w:val="left"/>
    </w:lvl>
    <w:lvl w:ilvl="5" w:tplc="A3687474">
      <w:numFmt w:val="decimal"/>
      <w:lvlText w:val=""/>
      <w:lvlJc w:val="left"/>
    </w:lvl>
    <w:lvl w:ilvl="6" w:tplc="F79E06B2">
      <w:numFmt w:val="decimal"/>
      <w:lvlText w:val=""/>
      <w:lvlJc w:val="left"/>
    </w:lvl>
    <w:lvl w:ilvl="7" w:tplc="46D0F01E">
      <w:numFmt w:val="decimal"/>
      <w:lvlText w:val=""/>
      <w:lvlJc w:val="left"/>
    </w:lvl>
    <w:lvl w:ilvl="8" w:tplc="2DAA214E">
      <w:numFmt w:val="decimal"/>
      <w:lvlText w:val=""/>
      <w:lvlJc w:val="left"/>
    </w:lvl>
  </w:abstractNum>
  <w:abstractNum w:abstractNumId="2" w15:restartNumberingAfterBreak="0">
    <w:nsid w:val="FFFFFF7E"/>
    <w:multiLevelType w:val="hybridMultilevel"/>
    <w:tmpl w:val="2C4477F8"/>
    <w:lvl w:ilvl="0" w:tplc="C0EA6694">
      <w:start w:val="1"/>
      <w:numFmt w:val="decimal"/>
      <w:pStyle w:val="3"/>
      <w:lvlText w:val="%1."/>
      <w:lvlJc w:val="left"/>
      <w:pPr>
        <w:tabs>
          <w:tab w:val="num" w:pos="1211"/>
        </w:tabs>
        <w:ind w:left="1211" w:hanging="360"/>
      </w:pPr>
      <w:rPr>
        <w:rFonts w:cs="Times New Roman"/>
      </w:rPr>
    </w:lvl>
    <w:lvl w:ilvl="1" w:tplc="DCF0A2B6">
      <w:numFmt w:val="decimal"/>
      <w:lvlText w:val=""/>
      <w:lvlJc w:val="left"/>
    </w:lvl>
    <w:lvl w:ilvl="2" w:tplc="D34E03B4">
      <w:numFmt w:val="decimal"/>
      <w:lvlText w:val=""/>
      <w:lvlJc w:val="left"/>
    </w:lvl>
    <w:lvl w:ilvl="3" w:tplc="700600F2">
      <w:numFmt w:val="decimal"/>
      <w:lvlText w:val=""/>
      <w:lvlJc w:val="left"/>
    </w:lvl>
    <w:lvl w:ilvl="4" w:tplc="90081114">
      <w:numFmt w:val="decimal"/>
      <w:lvlText w:val=""/>
      <w:lvlJc w:val="left"/>
    </w:lvl>
    <w:lvl w:ilvl="5" w:tplc="8132BCE8">
      <w:numFmt w:val="decimal"/>
      <w:lvlText w:val=""/>
      <w:lvlJc w:val="left"/>
    </w:lvl>
    <w:lvl w:ilvl="6" w:tplc="9B0A5EC4">
      <w:numFmt w:val="decimal"/>
      <w:lvlText w:val=""/>
      <w:lvlJc w:val="left"/>
    </w:lvl>
    <w:lvl w:ilvl="7" w:tplc="F12CDA1E">
      <w:numFmt w:val="decimal"/>
      <w:lvlText w:val=""/>
      <w:lvlJc w:val="left"/>
    </w:lvl>
    <w:lvl w:ilvl="8" w:tplc="6E9606CA">
      <w:numFmt w:val="decimal"/>
      <w:lvlText w:val=""/>
      <w:lvlJc w:val="left"/>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46FF"/>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859"/>
    <w:rsid w:val="00116C0A"/>
    <w:rsid w:val="00116C67"/>
    <w:rsid w:val="0011785F"/>
    <w:rsid w:val="00117B1F"/>
    <w:rsid w:val="0012091B"/>
    <w:rsid w:val="00120B38"/>
    <w:rsid w:val="00120FA1"/>
    <w:rsid w:val="00122008"/>
    <w:rsid w:val="00124007"/>
    <w:rsid w:val="00124775"/>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2A1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35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0E96"/>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633"/>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37A4B"/>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92B"/>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7A4"/>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D69DC"/>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33A3"/>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2D4"/>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36"/>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0FF3"/>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0D2C"/>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77A"/>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2415"/>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1D86"/>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29A3"/>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97"/>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C40"/>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B29"/>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6FBC"/>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5CAB"/>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23D6"/>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B76"/>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05F5"/>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096E"/>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3F3E"/>
    <w:rsid w:val="00EA462F"/>
    <w:rsid w:val="00EA4A57"/>
    <w:rsid w:val="00EA4E0C"/>
    <w:rsid w:val="00EA4FED"/>
    <w:rsid w:val="00EA558A"/>
    <w:rsid w:val="00EA70BE"/>
    <w:rsid w:val="00EA785D"/>
    <w:rsid w:val="00EB0431"/>
    <w:rsid w:val="00EB2549"/>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664"/>
    <w:rsid w:val="00EF0FFE"/>
    <w:rsid w:val="00EF27D7"/>
    <w:rsid w:val="00EF3F64"/>
    <w:rsid w:val="00EF497E"/>
    <w:rsid w:val="00EF4CCA"/>
    <w:rsid w:val="00EF57FB"/>
    <w:rsid w:val="00EF5B39"/>
    <w:rsid w:val="00EF6A34"/>
    <w:rsid w:val="00EF6F53"/>
    <w:rsid w:val="00EF7011"/>
    <w:rsid w:val="00EF75DA"/>
    <w:rsid w:val="00EF7665"/>
    <w:rsid w:val="00EF79A1"/>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55A"/>
    <w:rsid w:val="00F87C8A"/>
    <w:rsid w:val="00F90B02"/>
    <w:rsid w:val="00F91211"/>
    <w:rsid w:val="00F9186D"/>
    <w:rsid w:val="00F92B1A"/>
    <w:rsid w:val="00F92CD1"/>
    <w:rsid w:val="00F92E8D"/>
    <w:rsid w:val="00F939B1"/>
    <w:rsid w:val="00F94A0F"/>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 w:val="39632CF5"/>
    <w:rsid w:val="52F5530A"/>
    <w:rsid w:val="67ABF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rsid w:val="00FD0CD4"/>
    <w:pPr>
      <w:jc w:val="right"/>
    </w:pPr>
  </w:style>
  <w:style w:type="character" w:customStyle="1" w:styleId="aff7">
    <w:name w:val="結語 (文字)"/>
    <w:basedOn w:val="a3"/>
    <w:link w:val="aff6"/>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1100</Words>
  <Characters>126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