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33EC1EA2" w:rsidR="00805C95" w:rsidRPr="00251B75" w:rsidRDefault="00E25CF0" w:rsidP="00805C95">
      <w:pPr>
        <w:jc w:val="center"/>
        <w:rPr>
          <w:snapToGrid w:val="0"/>
        </w:rPr>
      </w:pPr>
      <w:r w:rsidRPr="00CD58EF">
        <w:rPr>
          <w:rFonts w:ascii="ＭＳ 明朝" w:hAnsi="ＭＳ 明朝"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805C95" w:rsidRPr="00251B75">
        <w:rPr>
          <w:rFonts w:hint="eastAsia"/>
          <w:snapToGrid w:val="0"/>
        </w:rPr>
        <w:t>助成金に係る</w:t>
      </w:r>
      <w:bookmarkStart w:id="0" w:name="_Hlk63250143"/>
      <w:r w:rsidR="00805C95" w:rsidRPr="00251B75">
        <w:rPr>
          <w:rFonts w:hint="eastAsia"/>
          <w:snapToGrid w:val="0"/>
        </w:rPr>
        <w:t>財産処分承認申請書</w:t>
      </w:r>
      <w:bookmarkEnd w:id="0"/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20B6387B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E25CF0" w:rsidRPr="00CD58EF">
        <w:rPr>
          <w:rFonts w:hAnsi="ＭＳ 明朝" w:hint="eastAsia"/>
          <w:snapToGrid w:val="0"/>
        </w:rPr>
        <w:t>ディープテック・スタートアップ支援</w:t>
      </w:r>
      <w:r w:rsidR="00E25CF0" w:rsidRPr="00DF6454">
        <w:rPr>
          <w:rFonts w:hint="eastAsia"/>
          <w:snapToGrid w:val="0"/>
        </w:rPr>
        <w:t>基金／国際共同研究開発費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2343156">
    <w:abstractNumId w:val="1"/>
  </w:num>
  <w:num w:numId="2" w16cid:durableId="96022074">
    <w:abstractNumId w:val="4"/>
  </w:num>
  <w:num w:numId="3" w16cid:durableId="1745909290">
    <w:abstractNumId w:val="0"/>
  </w:num>
  <w:num w:numId="4" w16cid:durableId="1581716063">
    <w:abstractNumId w:val="3"/>
  </w:num>
  <w:num w:numId="5" w16cid:durableId="100154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25CF0"/>
    <w:rsid w:val="00E31413"/>
    <w:rsid w:val="00E44854"/>
    <w:rsid w:val="00E463C9"/>
    <w:rsid w:val="00E55F3C"/>
    <w:rsid w:val="00E65EBD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