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108CC" w14:textId="6396FB41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bookmarkStart w:id="0" w:name="_GoBack"/>
      <w:bookmarkEnd w:id="0"/>
      <w:r w:rsidRPr="00251B75">
        <w:rPr>
          <w:rFonts w:hAnsi="ＭＳ 明朝" w:hint="eastAsia"/>
          <w:snapToGrid w:val="0"/>
        </w:rPr>
        <w:t>（様式第１４）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　　　　　　　　　　　　　　　　　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719FF7BA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  <w:r w:rsidR="00503EE5" w:rsidRPr="00503EE5">
        <w:rPr>
          <w:rFonts w:ascii="ＭＳ 明朝" w:hAnsi="ＭＳ 明朝" w:hint="eastAsia"/>
          <w:snapToGrid w:val="0"/>
        </w:rPr>
        <w:t>（組み合わせて使用し、総額が50万円以上となる取得財産も含む）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08848153" w14:textId="01196A53" w:rsidR="00805C95" w:rsidRDefault="00805C95" w:rsidP="004741D5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="00503EE5" w:rsidRPr="00503EE5">
        <w:rPr>
          <w:rFonts w:ascii="ＭＳ 明朝" w:hAnsi="ＭＳ 明朝" w:hint="eastAsia"/>
          <w:snapToGrid w:val="0"/>
        </w:rPr>
        <w:t>５ 金額、取得年月日、耐用年数等に関して、</w:t>
      </w:r>
      <w:r w:rsidR="00897741">
        <w:rPr>
          <w:rFonts w:ascii="ＭＳ 明朝" w:hAnsi="ＭＳ 明朝" w:hint="eastAsia"/>
          <w:snapToGrid w:val="0"/>
        </w:rPr>
        <w:t>助成</w:t>
      </w:r>
      <w:r w:rsidR="00503EE5" w:rsidRPr="00503EE5">
        <w:rPr>
          <w:rFonts w:ascii="ＭＳ 明朝" w:hAnsi="ＭＳ 明朝" w:hint="eastAsia"/>
          <w:snapToGrid w:val="0"/>
        </w:rPr>
        <w:t>事業者の固定資産台帳等との整合を確認すること。</w:t>
      </w:r>
    </w:p>
    <w:p w14:paraId="719AE4EB" w14:textId="77777777" w:rsidR="003B52C7" w:rsidRPr="00251B75" w:rsidRDefault="003B52C7" w:rsidP="00805C95">
      <w:pPr>
        <w:rPr>
          <w:rFonts w:ascii="ＭＳ 明朝" w:hAnsi="ＭＳ 明朝"/>
          <w:snapToGrid w:val="0"/>
        </w:rPr>
      </w:pPr>
    </w:p>
    <w:p w14:paraId="5E61F1DE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7777777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52C7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41D5"/>
    <w:rsid w:val="004912BD"/>
    <w:rsid w:val="004C00E3"/>
    <w:rsid w:val="004E4454"/>
    <w:rsid w:val="004F31EF"/>
    <w:rsid w:val="00503EE5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7741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