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52983B88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</w:t>
      </w:r>
      <w:r w:rsidR="00360693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　　　　　</w:t>
      </w:r>
    </w:p>
    <w:p w14:paraId="756A3361" w14:textId="19DE8ACC" w:rsidR="00805C95" w:rsidRPr="00251B75" w:rsidRDefault="000439AD" w:rsidP="00805C95">
      <w:pPr>
        <w:jc w:val="center"/>
        <w:rPr>
          <w:rFonts w:ascii="ＭＳ 明朝" w:hAnsi="ＭＳ 明朝"/>
          <w:snapToGrid w:val="0"/>
        </w:rPr>
      </w:pPr>
      <w:r w:rsidRPr="000439AD">
        <w:rPr>
          <w:rFonts w:hint="eastAsia"/>
          <w:snapToGrid w:val="0"/>
        </w:rPr>
        <w:t>バイオものづくり革命推進事業費</w:t>
      </w:r>
      <w:r w:rsidR="00805C95" w:rsidRPr="00251B75">
        <w:rPr>
          <w:rFonts w:ascii="ＭＳ 明朝" w:hAnsi="ＭＳ 明朝" w:hint="eastAsia"/>
          <w:snapToGrid w:val="0"/>
        </w:rPr>
        <w:t>助成金精算払請求書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17EC7149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</w:t>
      </w:r>
      <w:r w:rsidR="000439AD" w:rsidRPr="000439AD">
        <w:rPr>
          <w:rFonts w:hint="eastAsia"/>
          <w:snapToGrid w:val="0"/>
        </w:rPr>
        <w:t>バイオものづくり革命推進事業費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11C9C803" w14:textId="77777777" w:rsidR="00B7434E" w:rsidRPr="00251B75" w:rsidRDefault="00B7434E" w:rsidP="00805C95">
      <w:pPr>
        <w:spacing w:after="600"/>
        <w:rPr>
          <w:rFonts w:ascii="ＭＳ 明朝" w:hAnsi="ＭＳ 明朝"/>
          <w:snapToGrid w:val="0"/>
        </w:rPr>
      </w:pP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678530">
    <w:abstractNumId w:val="1"/>
  </w:num>
  <w:num w:numId="2" w16cid:durableId="268778350">
    <w:abstractNumId w:val="4"/>
  </w:num>
  <w:num w:numId="3" w16cid:durableId="1935479442">
    <w:abstractNumId w:val="0"/>
  </w:num>
  <w:num w:numId="4" w16cid:durableId="1433284252">
    <w:abstractNumId w:val="3"/>
  </w:num>
  <w:num w:numId="5" w16cid:durableId="197690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9AD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0693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1B31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050F9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434E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32A2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60D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