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59C3ED40" w:rsidR="00E108D6" w:rsidRPr="00CD7FA9" w:rsidRDefault="00E108D6" w:rsidP="00155AAF">
                            <w:pPr>
                              <w:pStyle w:val="aff2"/>
                              <w:rPr>
                                <w:rFonts w:asciiTheme="minorEastAsia" w:eastAsiaTheme="minorEastAsia"/>
                                <w:sz w:val="24"/>
                              </w:rPr>
                            </w:pPr>
                            <w:r w:rsidRPr="00CD7FA9">
                              <w:rPr>
                                <w:rFonts w:asciiTheme="minorEastAsia" w:eastAsiaTheme="minorEastAsia" w:hint="eastAsia"/>
                                <w:sz w:val="24"/>
                              </w:rPr>
                              <w:t>別添</w:t>
                            </w:r>
                            <w:r w:rsidR="00CD7FA9">
                              <w:rPr>
                                <w:rFonts w:asciiTheme="minorEastAsia" w:eastAsia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59C3ED40" w:rsidR="00E108D6" w:rsidRPr="00CD7FA9" w:rsidRDefault="00E108D6" w:rsidP="00155AAF">
                      <w:pPr>
                        <w:pStyle w:val="aff2"/>
                        <w:rPr>
                          <w:rFonts w:asciiTheme="minorEastAsia" w:eastAsiaTheme="minorEastAsia"/>
                          <w:sz w:val="24"/>
                        </w:rPr>
                      </w:pPr>
                      <w:r w:rsidRPr="00CD7FA9">
                        <w:rPr>
                          <w:rFonts w:asciiTheme="minorEastAsia" w:eastAsiaTheme="minorEastAsia" w:hint="eastAsia"/>
                          <w:sz w:val="24"/>
                        </w:rPr>
                        <w:t>別添</w:t>
                      </w:r>
                      <w:r w:rsidR="00CD7FA9">
                        <w:rPr>
                          <w:rFonts w:asciiTheme="minorEastAsia" w:eastAsiaTheme="minorEastAsia" w:hint="eastAsia"/>
                          <w:sz w:val="24"/>
                        </w:rPr>
                        <w:t>3</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20DB8950" w:rsidR="004A2B6E" w:rsidRPr="0017640A" w:rsidRDefault="00891A26" w:rsidP="00FF11E4">
      <w:pPr>
        <w:ind w:firstLineChars="100" w:firstLine="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CD7FA9">
      <w:pPr>
        <w:ind w:leftChars="100" w:left="21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60131B41" w:rsidR="004A2B6E" w:rsidRPr="00FF11E4" w:rsidRDefault="004A2B6E" w:rsidP="00CD7FA9">
      <w:pPr>
        <w:ind w:leftChars="100" w:left="210"/>
        <w:jc w:val="left"/>
        <w:rPr>
          <w:rFonts w:asciiTheme="minorEastAsia" w:eastAsiaTheme="minorEastAsia" w:hAnsiTheme="minorEastAsia"/>
          <w:noProof/>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CD7FA9">
      <w:pPr>
        <w:jc w:val="left"/>
        <w:rPr>
          <w:rFonts w:asciiTheme="minorEastAsia" w:hAnsiTheme="minorEastAsia"/>
          <w:color w:val="000000" w:themeColor="text1"/>
          <w:sz w:val="18"/>
          <w:szCs w:val="21"/>
        </w:rPr>
      </w:pPr>
    </w:p>
    <w:p w14:paraId="7A1ADDCD" w14:textId="77777777" w:rsidR="004A2B6E" w:rsidRPr="00747E9C" w:rsidRDefault="004A2B6E" w:rsidP="00CD7FA9">
      <w:pPr>
        <w:jc w:val="left"/>
        <w:rPr>
          <w:rFonts w:asciiTheme="minorEastAsia" w:hAnsiTheme="minorEastAsia"/>
          <w:color w:val="000000" w:themeColor="text1"/>
          <w:sz w:val="18"/>
          <w:szCs w:val="21"/>
        </w:rPr>
      </w:pPr>
    </w:p>
    <w:p w14:paraId="73BC0438" w14:textId="77777777" w:rsidR="004A2B6E" w:rsidRPr="00747E9C" w:rsidRDefault="004A2B6E" w:rsidP="00CD7FA9">
      <w:pPr>
        <w:jc w:val="left"/>
        <w:rPr>
          <w:rFonts w:asciiTheme="minorEastAsia" w:hAnsiTheme="minorEastAsia"/>
          <w:color w:val="000000" w:themeColor="text1"/>
          <w:sz w:val="18"/>
          <w:szCs w:val="21"/>
        </w:rPr>
      </w:pPr>
    </w:p>
    <w:p w14:paraId="0EFAD733" w14:textId="77777777" w:rsidR="004A2B6E" w:rsidRPr="00747E9C" w:rsidRDefault="004A2B6E" w:rsidP="00CD7FA9">
      <w:pPr>
        <w:jc w:val="left"/>
        <w:rPr>
          <w:rFonts w:asciiTheme="minorEastAsia" w:hAnsiTheme="minorEastAsia"/>
          <w:color w:val="000000" w:themeColor="text1"/>
          <w:sz w:val="18"/>
          <w:szCs w:val="21"/>
        </w:rPr>
      </w:pPr>
    </w:p>
    <w:p w14:paraId="481E86EF" w14:textId="77777777" w:rsidR="004A2B6E" w:rsidRPr="00747E9C" w:rsidRDefault="004A2B6E" w:rsidP="00CD7FA9">
      <w:pPr>
        <w:jc w:val="left"/>
        <w:rPr>
          <w:rFonts w:asciiTheme="minorEastAsia" w:hAnsiTheme="minorEastAsia"/>
          <w:color w:val="000000" w:themeColor="text1"/>
          <w:sz w:val="18"/>
          <w:szCs w:val="21"/>
        </w:rPr>
      </w:pPr>
    </w:p>
    <w:p w14:paraId="562B5CA2" w14:textId="77777777" w:rsidR="004A2B6E" w:rsidRPr="00747E9C" w:rsidRDefault="004A2B6E" w:rsidP="00CD7FA9">
      <w:pPr>
        <w:jc w:val="left"/>
        <w:rPr>
          <w:rFonts w:asciiTheme="minorEastAsia" w:hAnsiTheme="minorEastAsia"/>
          <w:color w:val="000000" w:themeColor="text1"/>
          <w:sz w:val="18"/>
          <w:szCs w:val="21"/>
        </w:rPr>
      </w:pPr>
    </w:p>
    <w:p w14:paraId="588D9C93" w14:textId="77777777" w:rsidR="004A2B6E" w:rsidRPr="00747E9C" w:rsidRDefault="004A2B6E" w:rsidP="00CD7FA9">
      <w:pPr>
        <w:jc w:val="left"/>
        <w:rPr>
          <w:rFonts w:asciiTheme="minorEastAsia" w:hAnsiTheme="minorEastAsia"/>
          <w:color w:val="000000" w:themeColor="text1"/>
          <w:sz w:val="18"/>
          <w:szCs w:val="21"/>
        </w:rPr>
      </w:pPr>
    </w:p>
    <w:p w14:paraId="4BBC988E" w14:textId="77777777" w:rsidR="004A2B6E" w:rsidRPr="00747E9C" w:rsidRDefault="004A2B6E" w:rsidP="00CD7FA9">
      <w:pPr>
        <w:jc w:val="left"/>
        <w:rPr>
          <w:rFonts w:asciiTheme="minorEastAsia" w:hAnsiTheme="minorEastAsia"/>
          <w:color w:val="000000" w:themeColor="text1"/>
          <w:sz w:val="18"/>
          <w:szCs w:val="21"/>
        </w:rPr>
      </w:pPr>
    </w:p>
    <w:p w14:paraId="1D3561AB" w14:textId="77777777" w:rsidR="004A2B6E" w:rsidRPr="00747E9C" w:rsidRDefault="004A2B6E" w:rsidP="00CD7FA9">
      <w:pPr>
        <w:jc w:val="left"/>
        <w:rPr>
          <w:rFonts w:asciiTheme="minorEastAsia" w:hAnsiTheme="minorEastAsia"/>
          <w:color w:val="000000" w:themeColor="text1"/>
          <w:sz w:val="18"/>
          <w:szCs w:val="21"/>
        </w:rPr>
      </w:pPr>
    </w:p>
    <w:p w14:paraId="182CC93C" w14:textId="36395DE8" w:rsidR="004B67F8" w:rsidRPr="00747E9C" w:rsidRDefault="004B67F8" w:rsidP="00CD7FA9">
      <w:pPr>
        <w:jc w:val="left"/>
        <w:rPr>
          <w:rFonts w:asciiTheme="minorEastAsia" w:hAnsiTheme="minorEastAsia"/>
          <w:color w:val="000000" w:themeColor="text1"/>
          <w:sz w:val="18"/>
          <w:szCs w:val="21"/>
        </w:rPr>
      </w:pPr>
    </w:p>
    <w:p w14:paraId="23F0AE0C" w14:textId="08FD21DA" w:rsidR="004A2B6E" w:rsidRPr="0017640A" w:rsidRDefault="004A2B6E" w:rsidP="00CD7FA9">
      <w:pPr>
        <w:ind w:leftChars="270" w:left="567"/>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7E5A26F6" w:rsidR="004A2B6E" w:rsidRPr="0017640A" w:rsidRDefault="004A2B6E" w:rsidP="00CD7FA9">
      <w:pPr>
        <w:ind w:leftChars="270" w:left="1107" w:hangingChars="300" w:hanging="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CD7FA9">
      <w:pPr>
        <w:ind w:leftChars="270" w:left="567"/>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CD7FA9">
      <w:pPr>
        <w:ind w:leftChars="270" w:left="1107" w:hangingChars="300" w:hanging="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519B646" w14:textId="4FD6FE09" w:rsidR="004A2B6E" w:rsidRPr="00CD7FA9" w:rsidRDefault="00B11464" w:rsidP="00CD7FA9">
      <w:pPr>
        <w:ind w:leftChars="270" w:left="1107" w:hangingChars="300" w:hanging="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CD7FA9">
        <w:rPr>
          <w:rFonts w:asciiTheme="minorEastAsia" w:eastAsiaTheme="minorEastAsia" w:hAnsiTheme="minorEastAsia" w:hint="eastAsia"/>
          <w:color w:val="000000" w:themeColor="text1"/>
          <w:sz w:val="18"/>
          <w:szCs w:val="21"/>
        </w:rPr>
        <w:t>次世代育成支援対策推進法施行規則等の一部を改正する省令（平成29 年厚生労働省令第31 号）による改</w:t>
      </w:r>
      <w:r w:rsidRPr="00CD7FA9">
        <w:rPr>
          <w:rFonts w:asciiTheme="minorEastAsia" w:eastAsiaTheme="minorEastAsia" w:hAnsiTheme="minorEastAsia" w:hint="eastAsia"/>
          <w:color w:val="000000" w:themeColor="text1"/>
          <w:sz w:val="18"/>
          <w:szCs w:val="21"/>
        </w:rPr>
        <w:lastRenderedPageBreak/>
        <w:t>正後の認定基準に基づく認定</w:t>
      </w:r>
    </w:p>
    <w:p w14:paraId="3C8FF59A" w14:textId="209CE521" w:rsidR="004A2B6E" w:rsidRPr="00747E9C" w:rsidRDefault="004A2B6E">
      <w:pPr>
        <w:widowControl/>
        <w:jc w:val="left"/>
        <w:rPr>
          <w:color w:val="000000" w:themeColor="text1"/>
          <w:szCs w:val="21"/>
        </w:rPr>
      </w:pPr>
    </w:p>
    <w:sectPr w:rsidR="004A2B6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8"/>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263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0310"/>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03A"/>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141C"/>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2FA3"/>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5ED9"/>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D7FA9"/>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1E4"/>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63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7E79BB"/>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7E79BB"/>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1050</Words>
  <Characters>252</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