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3F79" w14:textId="77777777" w:rsidR="00162DC5" w:rsidRDefault="00162DC5" w:rsidP="00BA3DA0">
      <w:pPr>
        <w:jc w:val="center"/>
        <w:rPr>
          <w:rFonts w:asciiTheme="minorEastAsia" w:eastAsiaTheme="minorEastAsia" w:hAnsiTheme="minorEastAsia" w:cs="Arial"/>
          <w:b/>
          <w:sz w:val="24"/>
        </w:rPr>
      </w:pPr>
    </w:p>
    <w:p w14:paraId="2D001237" w14:textId="3DB6B518"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746A22ED"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CE59E2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3F1C53D7" w:rsidR="00BA3DA0" w:rsidRPr="005471A3" w:rsidRDefault="00BA3DA0" w:rsidP="00BA3DA0">
      <w:pPr>
        <w:rPr>
          <w:rFonts w:asciiTheme="minorEastAsia" w:eastAsiaTheme="minorEastAsia" w:hAnsiTheme="minorEastAsia" w:cs="Arial"/>
        </w:rPr>
      </w:pPr>
    </w:p>
    <w:p w14:paraId="284793A6" w14:textId="3598A59E"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42A179F7" w14:textId="571A92A9" w:rsidR="00EA782F" w:rsidRPr="00EA782F" w:rsidRDefault="00162DC5" w:rsidP="00EA782F">
      <w:pPr>
        <w:ind w:firstLineChars="250" w:firstLine="535"/>
        <w:rPr>
          <w:rStyle w:val="data9"/>
          <w:rFonts w:asciiTheme="minorEastAsia" w:eastAsiaTheme="minorEastAsia" w:hAnsiTheme="minorEastAsia"/>
          <w:szCs w:val="21"/>
        </w:rPr>
      </w:pPr>
      <w:hyperlink r:id="rId7" w:history="1">
        <w:r w:rsidR="00EA782F" w:rsidRPr="00EA782F">
          <w:rPr>
            <w:rStyle w:val="ac"/>
            <w:rFonts w:asciiTheme="minorEastAsia" w:eastAsiaTheme="minorEastAsia" w:hAnsiTheme="minorEastAsia" w:hint="eastAsia"/>
            <w:szCs w:val="21"/>
          </w:rPr>
          <w:t>https://app23.infoc.nedo.go.jp/koubo/qa/enquetes/o6kk6htpwzs7</w:t>
        </w:r>
      </w:hyperlink>
    </w:p>
    <w:p w14:paraId="5CF80259" w14:textId="795E9487"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C4D4DC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77050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3C75076A"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162DC5"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D1E8E6C" w:rsidR="00BA3DA0" w:rsidRPr="005471A3" w:rsidRDefault="00497DEE"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00BA3DA0" w:rsidRPr="005471A3">
        <w:rPr>
          <w:rFonts w:asciiTheme="minorEastAsia" w:eastAsiaTheme="minorEastAsia" w:hAnsiTheme="minorEastAsia" w:cs="Arial"/>
        </w:rPr>
        <w:t>)</w:t>
      </w:r>
      <w:r w:rsidR="00BA3DA0"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00BA3DA0" w:rsidRPr="005471A3">
        <w:rPr>
          <w:rFonts w:asciiTheme="minorEastAsia" w:eastAsiaTheme="minorEastAsia" w:hAnsiTheme="minorEastAsia" w:cs="Arial" w:hint="eastAsia"/>
        </w:rPr>
        <w:t>。</w:t>
      </w:r>
    </w:p>
    <w:p w14:paraId="170A3596" w14:textId="284A9615" w:rsidR="00335E15" w:rsidRPr="005471A3" w:rsidRDefault="005C1881" w:rsidP="007F5419">
      <w:pPr>
        <w:ind w:firstLineChars="50" w:firstLine="107"/>
        <w:rPr>
          <w:rFonts w:asciiTheme="minorEastAsia" w:eastAsiaTheme="minorEastAsia" w:hAnsiTheme="minorEastAsia" w:cs="Arial"/>
        </w:rPr>
      </w:pPr>
      <w:r w:rsidRPr="005471A3">
        <w:rPr>
          <w:rFonts w:asciiTheme="minorEastAsia" w:eastAsiaTheme="minorEastAsia" w:hAnsiTheme="minorEastAsia" w:cs="Arial" w:hint="eastAsia"/>
        </w:rPr>
        <w:t xml:space="preserve"> </w:t>
      </w: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1BB70812"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2B795C">
      <w:pPr>
        <w:ind w:leftChars="185" w:left="396" w:right="233" w:firstLineChars="299" w:firstLine="640"/>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2C654D83">
                <wp:simplePos x="0" y="0"/>
                <wp:positionH relativeFrom="column">
                  <wp:posOffset>1924050</wp:posOffset>
                </wp:positionH>
                <wp:positionV relativeFrom="paragraph">
                  <wp:posOffset>-238125</wp:posOffset>
                </wp:positionV>
                <wp:extent cx="4536440" cy="276225"/>
                <wp:effectExtent l="0" t="0" r="16510" b="88582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34597"/>
                            <a:gd name="adj2" fmla="val 34421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5pt;margin-top:-18.75pt;width:357.2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" adj="3327,8515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v:textbox>
              </v:shape>
            </w:pict>
          </mc:Fallback>
        </mc:AlternateContent>
      </w:r>
    </w:p>
    <w:p w14:paraId="48F4755B" w14:textId="7CD1E1F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p>
    <w:p w14:paraId="65470F5B" w14:textId="7425AFD1" w:rsidR="00BA3DA0" w:rsidRPr="005471A3" w:rsidRDefault="002B795C" w:rsidP="00BA3DA0">
      <w:pPr>
        <w:rPr>
          <w:rFonts w:asciiTheme="minorEastAsia" w:eastAsiaTheme="minorEastAsia" w:hAnsiTheme="minorEastAsia" w:cs="Arial"/>
          <w:noProof/>
        </w:rPr>
      </w:pPr>
      <w:r>
        <w:rPr>
          <w:rFonts w:asciiTheme="minorEastAsia" w:eastAsiaTheme="minorEastAsia" w:hAnsiTheme="minorEastAsia" w:cs="Arial" w:hint="eastAsia"/>
          <w:noProof/>
        </w:rPr>
        <w:t>【表紙記載例】</w:t>
      </w:r>
    </w:p>
    <w:p w14:paraId="7224F417" w14:textId="77777777" w:rsidR="00BA3DA0" w:rsidRPr="005471A3" w:rsidRDefault="00BA3DA0" w:rsidP="00BA3DA0">
      <w:pPr>
        <w:rPr>
          <w:rFonts w:asciiTheme="minorEastAsia" w:eastAsiaTheme="minorEastAsia" w:hAnsiTheme="minorEastAsia" w:cs="Arial"/>
          <w:noProof/>
        </w:rPr>
      </w:pPr>
    </w:p>
    <w:p w14:paraId="0EB514FD" w14:textId="496B8FC8" w:rsidR="00BA3DA0" w:rsidRPr="005471A3" w:rsidRDefault="00A63A2E" w:rsidP="00A63A2E">
      <w:pPr>
        <w:jc w:val="center"/>
        <w:rPr>
          <w:rFonts w:asciiTheme="minorEastAsia" w:eastAsiaTheme="minorEastAsia" w:hAnsiTheme="minorEastAsia" w:cs="Arial"/>
          <w:noProof/>
          <w:sz w:val="32"/>
        </w:rPr>
      </w:pPr>
      <w:r>
        <w:rPr>
          <w:rFonts w:asciiTheme="minorEastAsia" w:eastAsiaTheme="minorEastAsia" w:hAnsiTheme="minorEastAsia" w:cs="Arial" w:hint="eastAsia"/>
          <w:noProof/>
          <w:sz w:val="32"/>
        </w:rPr>
        <w:t>2</w:t>
      </w:r>
      <w:r>
        <w:rPr>
          <w:rFonts w:asciiTheme="minorEastAsia" w:eastAsiaTheme="minorEastAsia" w:hAnsiTheme="minorEastAsia" w:cs="Arial"/>
          <w:noProof/>
          <w:sz w:val="32"/>
        </w:rPr>
        <w:t>023</w:t>
      </w:r>
      <w:r>
        <w:rPr>
          <w:rFonts w:asciiTheme="minorEastAsia" w:eastAsiaTheme="minorEastAsia" w:hAnsiTheme="minorEastAsia" w:cs="Arial" w:hint="eastAsia"/>
          <w:noProof/>
          <w:sz w:val="32"/>
        </w:rPr>
        <w:t>年度</w:t>
      </w:r>
      <w:r w:rsidR="00BA3DA0" w:rsidRPr="005471A3">
        <w:rPr>
          <w:rFonts w:asciiTheme="minorEastAsia" w:eastAsiaTheme="minorEastAsia" w:hAnsiTheme="minorEastAsia" w:cs="Arial" w:hint="eastAsia"/>
          <w:noProof/>
          <w:sz w:val="32"/>
        </w:rPr>
        <w:t>「</w:t>
      </w:r>
      <w:r>
        <w:rPr>
          <w:rFonts w:asciiTheme="minorEastAsia" w:eastAsiaTheme="minorEastAsia" w:hAnsiTheme="minorEastAsia" w:cs="Arial" w:hint="eastAsia"/>
          <w:noProof/>
          <w:sz w:val="32"/>
        </w:rPr>
        <w:t>エネルギー転換・供給分野における省エネルギー技術及びポテンシャル調査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A480662" w:rsidR="00BA3DA0" w:rsidRPr="0063625F" w:rsidRDefault="00BA3DA0" w:rsidP="00BA3DA0">
      <w:pPr>
        <w:rPr>
          <w:rFonts w:asciiTheme="minorEastAsia" w:eastAsiaTheme="minorEastAsia" w:hAnsiTheme="minorEastAsia" w:cs="Arial"/>
          <w:b/>
          <w:bCs/>
          <w:noProof/>
        </w:rPr>
      </w:pPr>
      <w:r w:rsidRPr="0063625F">
        <w:rPr>
          <w:rFonts w:asciiTheme="minorEastAsia" w:eastAsiaTheme="minorEastAsia" w:hAnsiTheme="minorEastAsia" w:cs="Arial"/>
          <w:b/>
          <w:bCs/>
          <w:noProof/>
        </w:rPr>
        <w:t xml:space="preserve">   </w:t>
      </w:r>
      <w:r w:rsidR="00A63A2E">
        <w:rPr>
          <w:rFonts w:asciiTheme="minorEastAsia" w:eastAsiaTheme="minorEastAsia" w:hAnsiTheme="minorEastAsia" w:cs="Arial"/>
          <w:b/>
          <w:bCs/>
          <w:noProof/>
        </w:rPr>
        <w:t>2023</w:t>
      </w:r>
      <w:r w:rsidR="00A63A2E">
        <w:rPr>
          <w:rFonts w:asciiTheme="minorEastAsia" w:eastAsiaTheme="minorEastAsia" w:hAnsiTheme="minorEastAsia" w:cs="Arial" w:hint="eastAsia"/>
          <w:b/>
          <w:bCs/>
          <w:noProof/>
        </w:rPr>
        <w:t>年度</w:t>
      </w:r>
      <w:r w:rsidRPr="0063625F">
        <w:rPr>
          <w:rFonts w:asciiTheme="minorEastAsia" w:eastAsiaTheme="minorEastAsia" w:hAnsiTheme="minorEastAsia" w:cs="Arial" w:hint="eastAsia"/>
          <w:b/>
          <w:bCs/>
        </w:rPr>
        <w:t>「</w:t>
      </w:r>
      <w:r w:rsidR="00A63A2E">
        <w:rPr>
          <w:rFonts w:asciiTheme="minorEastAsia" w:eastAsiaTheme="minorEastAsia" w:hAnsiTheme="minorEastAsia" w:cs="Arial" w:hint="eastAsia"/>
          <w:b/>
          <w:bCs/>
        </w:rPr>
        <w:t>エネルギー転換・供給分野における省エネルギー技術及び省エネルギーポテンシャル</w:t>
      </w:r>
      <w:r w:rsidR="00FB2E29" w:rsidRPr="00FB2E29">
        <w:rPr>
          <w:rFonts w:asciiTheme="minorEastAsia" w:eastAsiaTheme="minorEastAsia" w:hAnsiTheme="minorEastAsia" w:cs="Arial" w:hint="eastAsia"/>
          <w:b/>
          <w:bCs/>
        </w:rPr>
        <w:t>調査</w:t>
      </w:r>
      <w:r w:rsidRPr="0063625F">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DB3CAA"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6CB5790C">
                <wp:simplePos x="0" y="0"/>
                <wp:positionH relativeFrom="margin">
                  <wp:align>left</wp:align>
                </wp:positionH>
                <wp:positionV relativeFrom="paragraph">
                  <wp:posOffset>198755</wp:posOffset>
                </wp:positionV>
                <wp:extent cx="2286000" cy="333375"/>
                <wp:effectExtent l="0" t="533400" r="19050"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7200" y="7629525"/>
                          <a:ext cx="2286000" cy="333375"/>
                        </a:xfrm>
                        <a:prstGeom prst="wedgeRoundRectCallout">
                          <a:avLst>
                            <a:gd name="adj1" fmla="val -6870"/>
                            <a:gd name="adj2" fmla="val -200359"/>
                            <a:gd name="adj3" fmla="val 16667"/>
                          </a:avLst>
                        </a:prstGeom>
                        <a:noFill/>
                        <a:ln w="9525">
                          <a:solidFill>
                            <a:srgbClr val="000000"/>
                          </a:solidFill>
                          <a:miter lim="800000"/>
                          <a:headEnd/>
                          <a:tailEnd/>
                        </a:ln>
                      </wps:spPr>
                      <wps:txbx>
                        <w:txbxContent>
                          <w:p w14:paraId="45451547" w14:textId="644CE719" w:rsidR="005471A3" w:rsidRPr="000E46DA" w:rsidRDefault="005471A3" w:rsidP="00DD459C">
                            <w:pPr>
                              <w:spacing w:line="240" w:lineRule="exact"/>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日中連絡がつく連絡先</w:t>
                            </w:r>
                            <w:r w:rsidR="00DB3CAA">
                              <w:rPr>
                                <w:rFonts w:ascii="ＭＳ ゴシック" w:eastAsia="ＭＳ ゴシック" w:hAnsi="ＭＳ ゴシック" w:hint="eastAsia"/>
                                <w:iCs/>
                                <w:sz w:val="18"/>
                                <w:szCs w:val="18"/>
                              </w:rPr>
                              <w:t>を</w:t>
                            </w:r>
                            <w:r>
                              <w:rPr>
                                <w:rFonts w:ascii="ＭＳ ゴシック" w:eastAsia="ＭＳ ゴシック" w:hAnsi="ＭＳ ゴシック" w:hint="eastAsia"/>
                                <w:iCs/>
                                <w:sz w:val="18"/>
                                <w:szCs w:val="18"/>
                              </w:rPr>
                              <w:t>記載</w:t>
                            </w:r>
                            <w:r w:rsidR="00DB3CAA">
                              <w:rPr>
                                <w:rFonts w:ascii="ＭＳ ゴシック" w:eastAsia="ＭＳ ゴシック" w:hAnsi="ＭＳ ゴシック" w:hint="eastAsia"/>
                                <w:iCs/>
                                <w:sz w:val="18"/>
                                <w:szCs w:val="18"/>
                              </w:rPr>
                              <w:t>ください</w:t>
                            </w:r>
                            <w:r>
                              <w:rPr>
                                <w:rFonts w:ascii="ＭＳ ゴシック" w:eastAsia="ＭＳ ゴシック" w:hAnsi="ＭＳ ゴシック" w:hint="eastAsia"/>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0;margin-top:15.65pt;width:180pt;height:26.25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" adj="9316,-32478" filled="f">
                <v:textbox>
                  <w:txbxContent>
                    <w:p w14:paraId="45451547" w14:textId="644CE719" w:rsidR="005471A3" w:rsidRPr="000E46DA" w:rsidRDefault="005471A3" w:rsidP="00DD459C">
                      <w:pPr>
                        <w:spacing w:line="240" w:lineRule="exact"/>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日中連絡がつく連絡先</w:t>
                      </w:r>
                      <w:r w:rsidR="00DB3CAA">
                        <w:rPr>
                          <w:rFonts w:ascii="ＭＳ ゴシック" w:eastAsia="ＭＳ ゴシック" w:hAnsi="ＭＳ ゴシック" w:hint="eastAsia"/>
                          <w:iCs/>
                          <w:sz w:val="18"/>
                          <w:szCs w:val="18"/>
                        </w:rPr>
                        <w:t>を</w:t>
                      </w:r>
                      <w:r>
                        <w:rPr>
                          <w:rFonts w:ascii="ＭＳ ゴシック" w:eastAsia="ＭＳ ゴシック" w:hAnsi="ＭＳ ゴシック" w:hint="eastAsia"/>
                          <w:iCs/>
                          <w:sz w:val="18"/>
                          <w:szCs w:val="18"/>
                        </w:rPr>
                        <w:t>記載</w:t>
                      </w:r>
                      <w:r w:rsidR="00DB3CAA">
                        <w:rPr>
                          <w:rFonts w:ascii="ＭＳ ゴシック" w:eastAsia="ＭＳ ゴシック" w:hAnsi="ＭＳ ゴシック" w:hint="eastAsia"/>
                          <w:iCs/>
                          <w:sz w:val="18"/>
                          <w:szCs w:val="18"/>
                        </w:rPr>
                        <w:t>ください</w:t>
                      </w:r>
                      <w:r>
                        <w:rPr>
                          <w:rFonts w:ascii="ＭＳ ゴシック" w:eastAsia="ＭＳ ゴシック" w:hAnsi="ＭＳ ゴシック" w:hint="eastAsia"/>
                          <w:iCs/>
                          <w:sz w:val="18"/>
                          <w:szCs w:val="18"/>
                        </w:rPr>
                        <w:t>。</w:t>
                      </w:r>
                    </w:p>
                  </w:txbxContent>
                </v:textbox>
                <w10:wrap anchorx="margin"/>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BA72303" w:rsidR="00BA3DA0" w:rsidRPr="005471A3" w:rsidRDefault="00A63A2E" w:rsidP="00505E31">
      <w:pPr>
        <w:ind w:firstLine="210"/>
        <w:rPr>
          <w:rFonts w:asciiTheme="minorEastAsia" w:eastAsiaTheme="minorEastAsia" w:hAnsiTheme="minorEastAsia" w:cs="Arial"/>
          <w:b/>
          <w:bCs/>
          <w:noProof/>
        </w:rPr>
      </w:pPr>
      <w:r>
        <w:rPr>
          <w:rFonts w:asciiTheme="minorEastAsia" w:eastAsiaTheme="minorEastAsia" w:hAnsiTheme="minorEastAsia" w:cs="Arial" w:hint="eastAsia"/>
          <w:b/>
          <w:bCs/>
          <w:noProof/>
        </w:rPr>
        <w:t>2</w:t>
      </w:r>
      <w:r>
        <w:rPr>
          <w:rFonts w:asciiTheme="minorEastAsia" w:eastAsiaTheme="minorEastAsia" w:hAnsiTheme="minorEastAsia" w:cs="Arial"/>
          <w:b/>
          <w:bCs/>
          <w:noProof/>
        </w:rPr>
        <w:t>023</w:t>
      </w:r>
      <w:r>
        <w:rPr>
          <w:rFonts w:asciiTheme="minorEastAsia" w:eastAsiaTheme="minorEastAsia" w:hAnsiTheme="minorEastAsia" w:cs="Arial" w:hint="eastAsia"/>
          <w:b/>
          <w:bCs/>
          <w:noProof/>
        </w:rPr>
        <w:t>年度</w:t>
      </w:r>
      <w:r w:rsidR="00BA3DA0" w:rsidRPr="005471A3">
        <w:rPr>
          <w:rFonts w:asciiTheme="minorEastAsia" w:eastAsiaTheme="minorEastAsia" w:hAnsiTheme="minorEastAsia" w:cs="Arial" w:hint="eastAsia"/>
          <w:b/>
          <w:bCs/>
          <w:noProof/>
        </w:rPr>
        <w:t>「</w:t>
      </w:r>
      <w:r>
        <w:rPr>
          <w:rFonts w:asciiTheme="minorEastAsia" w:eastAsiaTheme="minorEastAsia" w:hAnsiTheme="minorEastAsia" w:cs="Arial" w:hint="eastAsia"/>
          <w:b/>
          <w:bCs/>
          <w:noProof/>
        </w:rPr>
        <w:t>エネルギー転換・供給分野における省エネルギー技術及びポテンシャル</w:t>
      </w:r>
      <w:r w:rsidR="00FB2E29" w:rsidRPr="00FB2E29">
        <w:rPr>
          <w:rFonts w:asciiTheme="minorEastAsia" w:eastAsiaTheme="minorEastAsia" w:hAnsiTheme="minorEastAsia" w:cs="Arial" w:hint="eastAsia"/>
          <w:b/>
          <w:bCs/>
          <w:noProof/>
        </w:rPr>
        <w:t>調査</w:t>
      </w:r>
      <w:r w:rsidR="00BA3DA0" w:rsidRPr="005471A3">
        <w:rPr>
          <w:rFonts w:asciiTheme="minorEastAsia" w:eastAsiaTheme="minorEastAsia" w:hAnsiTheme="minorEastAsia" w:cs="Arial" w:hint="eastAsia"/>
          <w:b/>
          <w:bCs/>
          <w:noProof/>
        </w:rPr>
        <w:t>」</w:t>
      </w:r>
    </w:p>
    <w:p w14:paraId="2525E689" w14:textId="77777777" w:rsidR="00BA3DA0" w:rsidRPr="00DB3CAA"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55121E53" w:rsidR="00BA3DA0" w:rsidRPr="00505E31" w:rsidRDefault="00BA3DA0" w:rsidP="00505E31">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0E7A8F67"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2B795C">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2C2CA4C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5BD4B856" w:rsidR="00BA3DA0" w:rsidRPr="005471A3" w:rsidRDefault="002B795C"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w:t>
            </w:r>
            <w:r w:rsidR="00FB2E29">
              <w:rPr>
                <w:rFonts w:asciiTheme="minorEastAsia" w:eastAsiaTheme="minorEastAsia" w:hAnsiTheme="minorEastAsia" w:cs="Arial"/>
                <w:noProof/>
              </w:rPr>
              <w:t>3</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E47B06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46C7F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F071C79" w14:textId="77777777" w:rsidR="00FB2E29" w:rsidRPr="005471A3" w:rsidRDefault="00FB2E29"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6F1FEE29" w:rsidR="008361BA" w:rsidRDefault="008361BA" w:rsidP="008361BA">
      <w:pPr>
        <w:rPr>
          <w:rFonts w:asciiTheme="minorEastAsia" w:eastAsiaTheme="minorEastAsia" w:hAnsiTheme="minorEastAsia"/>
        </w:rPr>
      </w:pPr>
    </w:p>
    <w:p w14:paraId="37007D6D" w14:textId="77777777" w:rsidR="00F9641C" w:rsidRPr="005471A3" w:rsidRDefault="00F9641C" w:rsidP="008361BA">
      <w:pPr>
        <w:rPr>
          <w:rFonts w:asciiTheme="minorEastAsia" w:eastAsiaTheme="minorEastAsia" w:hAnsiTheme="minorEastAsia"/>
        </w:rPr>
      </w:pPr>
    </w:p>
    <w:p w14:paraId="6931DEDE" w14:textId="48BBFE84" w:rsidR="008361BA" w:rsidRPr="00F9641C" w:rsidRDefault="008361BA" w:rsidP="00F9641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5E77D3FB" w14:textId="30632E12" w:rsidR="008361BA"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F9641C" w:rsidRPr="00F9641C">
        <w:rPr>
          <w:rFonts w:asciiTheme="minorEastAsia" w:eastAsiaTheme="minorEastAsia" w:hAnsiTheme="minorEastAsia" w:hint="eastAsia"/>
          <w:szCs w:val="21"/>
        </w:rPr>
        <w:t>特許法施行令10条第2号ロに該当する事業協同組合等（事業協同組合、事業協同小組合、協同組合連合会、企業組合、協業組合、商工組合及び商工組合連合会）</w:t>
      </w:r>
    </w:p>
    <w:p w14:paraId="67EB3796" w14:textId="77777777" w:rsidR="00F9641C" w:rsidRPr="005471A3" w:rsidRDefault="00F9641C"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67D6672F" w:rsidR="0021572A" w:rsidRPr="00F9641C" w:rsidRDefault="0021572A" w:rsidP="00F9641C">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AD664D2" w14:textId="27415563" w:rsidR="00530246" w:rsidRPr="005471A3" w:rsidRDefault="008361BA" w:rsidP="00F9641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5DE67293" w:rsidR="00E03C66" w:rsidRDefault="00E03C66" w:rsidP="00BA3DA0"/>
    <w:p w14:paraId="6CC66AA2" w14:textId="12F5C503" w:rsidR="00530246" w:rsidRDefault="00530246" w:rsidP="00BA3DA0"/>
    <w:p w14:paraId="7993B6D0" w14:textId="32D948A4" w:rsidR="00530246" w:rsidRDefault="00530246" w:rsidP="00BA3DA0"/>
    <w:p w14:paraId="54C497D0" w14:textId="1500F768" w:rsidR="00530246" w:rsidRDefault="00530246" w:rsidP="00BA3DA0"/>
    <w:p w14:paraId="61201963" w14:textId="277AC52E" w:rsidR="00530246" w:rsidRDefault="00530246" w:rsidP="00BA3DA0"/>
    <w:p w14:paraId="2BEB43DD" w14:textId="77777777" w:rsidR="00530246" w:rsidRDefault="0053024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4B2AF47F" w14:textId="77777777" w:rsidR="00FB2E29" w:rsidRDefault="00FB2E29" w:rsidP="00BA3DA0"/>
    <w:p w14:paraId="7697CA2C" w14:textId="77777777" w:rsidR="00FB2E29" w:rsidRDefault="00FB2E29" w:rsidP="00BA3DA0"/>
    <w:p w14:paraId="3C2EBF54" w14:textId="77777777" w:rsidR="00FB2E29" w:rsidRDefault="00FB2E29" w:rsidP="00BA3DA0"/>
    <w:p w14:paraId="7BA9DE84" w14:textId="77777777" w:rsidR="00FB2E29" w:rsidRDefault="00FB2E29" w:rsidP="00BA3DA0"/>
    <w:p w14:paraId="3FA77A5C" w14:textId="170DE634" w:rsidR="00E03C66" w:rsidRDefault="00E03C66" w:rsidP="00BA3DA0"/>
    <w:p w14:paraId="0B451702" w14:textId="77777777" w:rsidR="00E03C66" w:rsidRPr="006B544C" w:rsidRDefault="00E03C66" w:rsidP="00BA3DA0"/>
    <w:p w14:paraId="5BD762E9" w14:textId="1E922692" w:rsidR="00C830E5" w:rsidRPr="00F9641C"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9641C">
        <w:rPr>
          <w:rFonts w:asciiTheme="minorEastAsia" w:eastAsiaTheme="minorEastAsia" w:hAnsiTheme="minorEastAsia" w:cs="Arial" w:hint="eastAsia"/>
          <w:noProof/>
        </w:rPr>
        <w:t>2</w:t>
      </w:r>
      <w:r w:rsidR="00FB2E29">
        <w:rPr>
          <w:rFonts w:asciiTheme="minorEastAsia" w:eastAsiaTheme="minorEastAsia" w:hAnsiTheme="minorEastAsia" w:cs="Arial" w:hint="eastAsia"/>
          <w:noProof/>
        </w:rPr>
        <w:t>3</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F9641C"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162DC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21F7E681" w:rsidR="0004492C" w:rsidRPr="006C7A62" w:rsidRDefault="005A345C" w:rsidP="00BA3DA0">
      <w:pPr>
        <w:rPr>
          <w:rFonts w:asciiTheme="minorEastAsia" w:eastAsiaTheme="minorEastAsia" w:hAnsiTheme="minorEastAsia" w:cs="Arial"/>
          <w:b/>
          <w:noProof/>
        </w:rPr>
      </w:pPr>
      <w:r w:rsidRPr="005471A3">
        <w:rPr>
          <w:rFonts w:asciiTheme="minorEastAsia" w:eastAsiaTheme="minorEastAsia" w:hAnsiTheme="minorEastAsia" w:cs="Arial"/>
          <w:noProof/>
        </w:rPr>
        <w:br w:type="page"/>
      </w:r>
    </w:p>
    <w:p w14:paraId="422EC7DD" w14:textId="6B13F1E9" w:rsidR="006C7A62" w:rsidRDefault="006C7A62"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77346782">
                <wp:simplePos x="0" y="0"/>
                <wp:positionH relativeFrom="margin">
                  <wp:align>right</wp:align>
                </wp:positionH>
                <wp:positionV relativeFrom="paragraph">
                  <wp:posOffset>-3810</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40.55pt;margin-top:-.3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5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4637146D" w14:textId="77777777" w:rsidR="006C7A62" w:rsidRDefault="006C7A62" w:rsidP="00BA3DA0">
      <w:pPr>
        <w:rPr>
          <w:rFonts w:asciiTheme="minorEastAsia" w:eastAsiaTheme="minorEastAsia" w:hAnsiTheme="minorEastAsia" w:cs="Arial"/>
          <w:noProof/>
        </w:rPr>
      </w:pPr>
    </w:p>
    <w:p w14:paraId="01413B07" w14:textId="75968162" w:rsidR="006C7A62" w:rsidRDefault="006C7A62" w:rsidP="00BA3DA0">
      <w:pPr>
        <w:rPr>
          <w:rFonts w:asciiTheme="minorEastAsia" w:eastAsiaTheme="minorEastAsia" w:hAnsiTheme="minorEastAsia" w:cs="Arial"/>
          <w:noProof/>
        </w:rPr>
      </w:pPr>
    </w:p>
    <w:p w14:paraId="21BD56BA" w14:textId="77777777" w:rsidR="006C7A62" w:rsidRDefault="006C7A62" w:rsidP="00BA3DA0">
      <w:pPr>
        <w:rPr>
          <w:rFonts w:asciiTheme="minorEastAsia" w:eastAsiaTheme="minorEastAsia" w:hAnsiTheme="minorEastAsia" w:cs="Arial"/>
          <w:noProof/>
        </w:rPr>
      </w:pPr>
    </w:p>
    <w:p w14:paraId="7142AE51" w14:textId="1ADEC6CE" w:rsidR="006C7A62" w:rsidRDefault="006C7A62" w:rsidP="00BA3DA0">
      <w:pPr>
        <w:rPr>
          <w:rFonts w:asciiTheme="minorEastAsia" w:eastAsiaTheme="minorEastAsia" w:hAnsiTheme="minorEastAsia" w:cs="Arial"/>
          <w:noProof/>
        </w:rPr>
      </w:pPr>
    </w:p>
    <w:p w14:paraId="77B9DF73" w14:textId="77B4E1AD"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F7E0828"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0F69DB6F"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6D9B88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9897A32">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w:t>
      </w:r>
      <w:bookmarkStart w:id="2" w:name="_Hlk69929559"/>
      <w:r w:rsidR="008F69BB" w:rsidRPr="000F1301">
        <w:rPr>
          <w:rFonts w:asciiTheme="minorEastAsia" w:eastAsiaTheme="minorEastAsia" w:hAnsiTheme="minorEastAsia" w:hint="eastAsia"/>
          <w:color w:val="000000" w:themeColor="text1"/>
          <w:sz w:val="24"/>
        </w:rPr>
        <w:t>ＥＤＯ</w:t>
      </w:r>
      <w:r w:rsidRPr="000F1301">
        <w:rPr>
          <w:rFonts w:asciiTheme="minorEastAsia" w:eastAsiaTheme="minorEastAsia" w:hAnsiTheme="minorEastAsia" w:hint="eastAsia"/>
          <w:sz w:val="24"/>
        </w:rPr>
        <w:t>事業遂行上に係る情報管理体制等の確認票</w:t>
      </w:r>
      <w:bookmarkEnd w:id="2"/>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348FD766" w:rsidR="00945FCE" w:rsidRPr="00854A33" w:rsidRDefault="00854A33" w:rsidP="00945FCE">
      <w:pPr>
        <w:widowControl/>
        <w:jc w:val="left"/>
        <w:rPr>
          <w:szCs w:val="21"/>
        </w:rPr>
      </w:pPr>
      <w:r w:rsidRPr="00854A33">
        <w:rPr>
          <w:noProof/>
        </w:rPr>
        <w:lastRenderedPageBreak/>
        <w:drawing>
          <wp:inline distT="0" distB="0" distL="0" distR="0" wp14:anchorId="3E34049C" wp14:editId="0D4725B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515B0A2F" w:rsidR="00945FCE" w:rsidRDefault="00945FCE" w:rsidP="00945FCE">
      <w:pPr>
        <w:widowControl/>
        <w:jc w:val="left"/>
        <w:rPr>
          <w:szCs w:val="21"/>
        </w:rPr>
      </w:pPr>
    </w:p>
    <w:p w14:paraId="2CA294A0" w14:textId="77777777" w:rsidR="003819BE" w:rsidRDefault="003819B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3" w:name="_Hlk60683044"/>
      <w:r w:rsidRPr="000F1301">
        <w:rPr>
          <w:rFonts w:asciiTheme="minorEastAsia" w:eastAsiaTheme="minorEastAsia" w:hAnsiTheme="minorEastAsia" w:hint="eastAsia"/>
          <w:szCs w:val="22"/>
        </w:rPr>
        <w:lastRenderedPageBreak/>
        <w:t>情報取扱者名簿及び情報管理体制図</w:t>
      </w:r>
    </w:p>
    <w:p w14:paraId="4F7A4C4C" w14:textId="65F8D3CF"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3"/>
      <w:bookmarkEnd w:id="6"/>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9733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0049439">
    <w:abstractNumId w:val="32"/>
  </w:num>
  <w:num w:numId="2" w16cid:durableId="1281836726">
    <w:abstractNumId w:val="4"/>
  </w:num>
  <w:num w:numId="3" w16cid:durableId="1692301349">
    <w:abstractNumId w:val="6"/>
  </w:num>
  <w:num w:numId="4" w16cid:durableId="1025910375">
    <w:abstractNumId w:val="11"/>
  </w:num>
  <w:num w:numId="5" w16cid:durableId="1227766089">
    <w:abstractNumId w:val="21"/>
  </w:num>
  <w:num w:numId="6" w16cid:durableId="547374226">
    <w:abstractNumId w:val="20"/>
  </w:num>
  <w:num w:numId="7" w16cid:durableId="1719283652">
    <w:abstractNumId w:val="1"/>
  </w:num>
  <w:num w:numId="8" w16cid:durableId="1300958177">
    <w:abstractNumId w:val="12"/>
  </w:num>
  <w:num w:numId="9" w16cid:durableId="703209974">
    <w:abstractNumId w:val="24"/>
  </w:num>
  <w:num w:numId="10" w16cid:durableId="515194207">
    <w:abstractNumId w:val="30"/>
  </w:num>
  <w:num w:numId="11" w16cid:durableId="1263732326">
    <w:abstractNumId w:val="0"/>
  </w:num>
  <w:num w:numId="12" w16cid:durableId="1218470193">
    <w:abstractNumId w:val="15"/>
  </w:num>
  <w:num w:numId="13" w16cid:durableId="780148097">
    <w:abstractNumId w:val="23"/>
  </w:num>
  <w:num w:numId="14" w16cid:durableId="11347414">
    <w:abstractNumId w:val="2"/>
  </w:num>
  <w:num w:numId="15" w16cid:durableId="401025123">
    <w:abstractNumId w:val="18"/>
  </w:num>
  <w:num w:numId="16" w16cid:durableId="1259489206">
    <w:abstractNumId w:val="17"/>
  </w:num>
  <w:num w:numId="17" w16cid:durableId="1599482286">
    <w:abstractNumId w:val="13"/>
  </w:num>
  <w:num w:numId="18" w16cid:durableId="1607157263">
    <w:abstractNumId w:val="5"/>
  </w:num>
  <w:num w:numId="19" w16cid:durableId="1998604733">
    <w:abstractNumId w:val="28"/>
  </w:num>
  <w:num w:numId="20" w16cid:durableId="129172250">
    <w:abstractNumId w:val="9"/>
  </w:num>
  <w:num w:numId="21" w16cid:durableId="486243949">
    <w:abstractNumId w:val="10"/>
  </w:num>
  <w:num w:numId="22" w16cid:durableId="2085492357">
    <w:abstractNumId w:val="22"/>
  </w:num>
  <w:num w:numId="23" w16cid:durableId="198711627">
    <w:abstractNumId w:val="7"/>
  </w:num>
  <w:num w:numId="24" w16cid:durableId="1666325081">
    <w:abstractNumId w:val="27"/>
  </w:num>
  <w:num w:numId="25" w16cid:durableId="968902160">
    <w:abstractNumId w:val="26"/>
  </w:num>
  <w:num w:numId="26" w16cid:durableId="1658531289">
    <w:abstractNumId w:val="14"/>
  </w:num>
  <w:num w:numId="27" w16cid:durableId="1975988954">
    <w:abstractNumId w:val="8"/>
  </w:num>
  <w:num w:numId="28" w16cid:durableId="1664352355">
    <w:abstractNumId w:val="25"/>
  </w:num>
  <w:num w:numId="29" w16cid:durableId="1973293734">
    <w:abstractNumId w:val="19"/>
  </w:num>
  <w:num w:numId="30" w16cid:durableId="313029403">
    <w:abstractNumId w:val="16"/>
  </w:num>
  <w:num w:numId="31" w16cid:durableId="1100562630">
    <w:abstractNumId w:val="3"/>
  </w:num>
  <w:num w:numId="32" w16cid:durableId="453865122">
    <w:abstractNumId w:val="29"/>
  </w:num>
  <w:num w:numId="33" w16cid:durableId="1043562114">
    <w:abstractNumId w:val="31"/>
  </w:num>
  <w:num w:numId="34" w16cid:durableId="44670050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485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23C"/>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3E9"/>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2DC5"/>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0B47"/>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501"/>
    <w:rsid w:val="00296E87"/>
    <w:rsid w:val="002979C4"/>
    <w:rsid w:val="002A2F19"/>
    <w:rsid w:val="002A3C09"/>
    <w:rsid w:val="002A5AFD"/>
    <w:rsid w:val="002A61C5"/>
    <w:rsid w:val="002A61FF"/>
    <w:rsid w:val="002A7A75"/>
    <w:rsid w:val="002B4129"/>
    <w:rsid w:val="002B5247"/>
    <w:rsid w:val="002B649E"/>
    <w:rsid w:val="002B68C7"/>
    <w:rsid w:val="002B6DEE"/>
    <w:rsid w:val="002B73A7"/>
    <w:rsid w:val="002B795C"/>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5E5F"/>
    <w:rsid w:val="0037623F"/>
    <w:rsid w:val="003819BE"/>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22C1"/>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8B9"/>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555D"/>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5E31"/>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0246"/>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34EB"/>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C4A"/>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25F"/>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A62"/>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D9"/>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503"/>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625B"/>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DBA"/>
    <w:rsid w:val="008D20DF"/>
    <w:rsid w:val="008D6FE0"/>
    <w:rsid w:val="008E06C8"/>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2EAA"/>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3336"/>
    <w:rsid w:val="00976F67"/>
    <w:rsid w:val="00977E9C"/>
    <w:rsid w:val="009819DB"/>
    <w:rsid w:val="00983646"/>
    <w:rsid w:val="0098561F"/>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3A2E"/>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0C51"/>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4A90"/>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3CAA"/>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255"/>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4E9"/>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A782F"/>
    <w:rsid w:val="00EB0781"/>
    <w:rsid w:val="00EB1505"/>
    <w:rsid w:val="00EB3CB7"/>
    <w:rsid w:val="00EB4908"/>
    <w:rsid w:val="00EB5153"/>
    <w:rsid w:val="00EC0494"/>
    <w:rsid w:val="00EC0671"/>
    <w:rsid w:val="00EC0C1D"/>
    <w:rsid w:val="00EC0EA4"/>
    <w:rsid w:val="00EC1EF2"/>
    <w:rsid w:val="00EC2DDD"/>
    <w:rsid w:val="00EC2E7E"/>
    <w:rsid w:val="00EC3A98"/>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4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2E29"/>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E764E9"/>
    <w:rPr>
      <w:rFonts w:ascii="ＭＳ 明朝"/>
      <w:spacing w:val="4"/>
      <w:sz w:val="21"/>
    </w:rPr>
  </w:style>
  <w:style w:type="character" w:customStyle="1" w:styleId="data9">
    <w:name w:val="data9"/>
    <w:basedOn w:val="a1"/>
    <w:rsid w:val="00EA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o6kk6htpwzs7"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7384</Words>
  <Characters>1531</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