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3B983A5F" w:rsidR="00BA3DA0" w:rsidRPr="006B544C" w:rsidRDefault="000353C3" w:rsidP="00835F47">
      <w:pPr>
        <w:rPr>
          <w:rFonts w:ascii="ＭＳ 明朝" w:hAnsi="ＭＳ 明朝"/>
        </w:rPr>
      </w:pPr>
      <w:r>
        <w:rPr>
          <w:rFonts w:ascii="ＭＳ 明朝" w:hAnsi="ＭＳ 明朝" w:hint="eastAsia"/>
        </w:rPr>
        <w:t>－</w:t>
      </w:r>
      <w:r w:rsidR="00BD73DB"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393682DE" w:rsidR="00BA3DA0" w:rsidRPr="005471A3" w:rsidRDefault="00BA3DA0" w:rsidP="00046B6C">
      <w:pPr>
        <w:ind w:leftChars="400" w:left="1284" w:hangingChars="200" w:hanging="428"/>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r w:rsidR="00046B6C"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に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0447C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DFCBF"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8CC2312" w:rsidR="00BA3DA0" w:rsidRPr="006B544C" w:rsidRDefault="00046B6C" w:rsidP="00BA3DA0">
      <w:pPr>
        <w:rPr>
          <w:rFonts w:ascii="ＭＳ 明朝" w:hAnsi="ＭＳ 明朝" w:cs="Arial"/>
          <w:noProof/>
        </w:rPr>
      </w:pPr>
      <w:r>
        <w:rPr>
          <w:rFonts w:ascii="ＭＳ 明朝" w:hAnsi="ＭＳ 明朝" w:cs="Arial"/>
          <w:noProof/>
        </w:rPr>
        <w:lastRenderedPageBreak/>
        <mc:AlternateContent>
          <mc:Choice Requires="wps">
            <w:drawing>
              <wp:anchor distT="0" distB="0" distL="114300" distR="114300" simplePos="0" relativeHeight="251824128" behindDoc="0" locked="0" layoutInCell="1" allowOverlap="1" wp14:anchorId="0034098F" wp14:editId="0CC2821B">
                <wp:simplePos x="0" y="0"/>
                <wp:positionH relativeFrom="column">
                  <wp:posOffset>1961515</wp:posOffset>
                </wp:positionH>
                <wp:positionV relativeFrom="paragraph">
                  <wp:posOffset>-245745</wp:posOffset>
                </wp:positionV>
                <wp:extent cx="4537075" cy="350520"/>
                <wp:effectExtent l="951865" t="1905" r="6985" b="20002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350520"/>
                        </a:xfrm>
                        <a:prstGeom prst="wedgeRectCallout">
                          <a:avLst>
                            <a:gd name="adj1" fmla="val -70926"/>
                            <a:gd name="adj2" fmla="val 97644"/>
                          </a:avLst>
                        </a:prstGeom>
                        <a:solidFill>
                          <a:schemeClr val="bg1">
                            <a:lumMod val="100000"/>
                            <a:lumOff val="0"/>
                          </a:schemeClr>
                        </a:solidFill>
                        <a:ln w="12700">
                          <a:solidFill>
                            <a:schemeClr val="tx1">
                              <a:lumMod val="100000"/>
                              <a:lumOff val="0"/>
                            </a:schemeClr>
                          </a:solidFill>
                          <a:miter lim="800000"/>
                          <a:headEnd/>
                          <a:tailEnd/>
                        </a:ln>
                      </wps:spPr>
                      <wps:txb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409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54.45pt;margin-top:-19.35pt;width:357.25pt;height:2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" adj="-4520,31891" fillcolor="white [3212]" strokecolor="black [3213]" strokeweight="1pt">
                <v:textbo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2B744470"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3070EE" w:rsidRPr="003070EE">
        <w:rPr>
          <w:rFonts w:asciiTheme="minorEastAsia" w:eastAsiaTheme="minorEastAsia" w:hAnsiTheme="minorEastAsia" w:cs="Arial" w:hint="eastAsia"/>
          <w:noProof/>
          <w:sz w:val="32"/>
        </w:rPr>
        <w:t>グリーンイノベーション基金事業／次世代</w:t>
      </w:r>
      <w:r w:rsidR="00835F47">
        <w:rPr>
          <w:rFonts w:asciiTheme="minorEastAsia" w:eastAsiaTheme="minorEastAsia" w:hAnsiTheme="minorEastAsia" w:cs="Arial" w:hint="eastAsia"/>
          <w:noProof/>
          <w:sz w:val="32"/>
        </w:rPr>
        <w:t>太陽電池</w:t>
      </w:r>
      <w:r w:rsidR="003070EE" w:rsidRPr="003070EE">
        <w:rPr>
          <w:rFonts w:asciiTheme="minorEastAsia" w:eastAsiaTheme="minorEastAsia" w:hAnsiTheme="minorEastAsia" w:cs="Arial" w:hint="eastAsia"/>
          <w:noProof/>
          <w:sz w:val="32"/>
        </w:rPr>
        <w:t>の開発に関する</w:t>
      </w:r>
      <w:r w:rsidR="003070EE">
        <w:rPr>
          <w:rFonts w:asciiTheme="minorEastAsia" w:eastAsiaTheme="minorEastAsia" w:hAnsiTheme="minorEastAsia" w:cs="Arial"/>
          <w:noProof/>
          <w:sz w:val="32"/>
        </w:rPr>
        <w:br/>
      </w:r>
      <w:r w:rsidR="003070EE" w:rsidRPr="003070EE">
        <w:rPr>
          <w:rFonts w:asciiTheme="minorEastAsia" w:eastAsiaTheme="minorEastAsia" w:hAnsiTheme="minorEastAsia" w:cs="Arial" w:hint="eastAsia"/>
          <w:noProof/>
          <w:sz w:val="32"/>
        </w:rPr>
        <w:t>情報収集等調査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4D166149" w:rsidR="00BA3DA0" w:rsidRPr="003070EE" w:rsidRDefault="00BA3DA0" w:rsidP="00BA3DA0">
      <w:pPr>
        <w:rPr>
          <w:rFonts w:asciiTheme="minorEastAsia" w:eastAsiaTheme="minorEastAsia" w:hAnsiTheme="minorEastAsia" w:cs="Arial"/>
          <w:noProof/>
        </w:rPr>
      </w:pPr>
      <w:r w:rsidRPr="003070EE">
        <w:rPr>
          <w:rFonts w:asciiTheme="minorEastAsia" w:eastAsiaTheme="minorEastAsia" w:hAnsiTheme="minorEastAsia" w:cs="Arial"/>
          <w:noProof/>
        </w:rPr>
        <w:t xml:space="preserve">    </w:t>
      </w:r>
      <w:r w:rsidRPr="003070EE">
        <w:rPr>
          <w:rFonts w:asciiTheme="minorEastAsia" w:eastAsiaTheme="minorEastAsia" w:hAnsiTheme="minorEastAsia" w:cs="Arial" w:hint="eastAsia"/>
        </w:rPr>
        <w:t>「</w:t>
      </w:r>
      <w:bookmarkStart w:id="0" w:name="_Hlk120283350"/>
      <w:r w:rsidR="003070EE" w:rsidRPr="003070EE">
        <w:rPr>
          <w:rFonts w:asciiTheme="minorEastAsia" w:eastAsiaTheme="minorEastAsia" w:hAnsiTheme="minorEastAsia" w:hint="eastAsia"/>
        </w:rPr>
        <w:t>グリーンイノベーション基金事業／次世代</w:t>
      </w:r>
      <w:r w:rsidR="00835F47">
        <w:rPr>
          <w:rFonts w:asciiTheme="minorEastAsia" w:eastAsiaTheme="minorEastAsia" w:hAnsiTheme="minorEastAsia" w:hint="eastAsia"/>
        </w:rPr>
        <w:t>太陽電池</w:t>
      </w:r>
      <w:r w:rsidR="003070EE" w:rsidRPr="003070EE">
        <w:rPr>
          <w:rFonts w:asciiTheme="minorEastAsia" w:eastAsiaTheme="minorEastAsia" w:hAnsiTheme="minorEastAsia" w:hint="eastAsia"/>
        </w:rPr>
        <w:t>の開発に関する情報収集等調査</w:t>
      </w:r>
      <w:bookmarkEnd w:id="0"/>
      <w:r w:rsidRPr="003070EE">
        <w:rPr>
          <w:rFonts w:asciiTheme="minorEastAsia" w:eastAsiaTheme="minorEastAsia" w:hAnsiTheme="minorEastAsia" w:cs="Arial" w:hint="eastAsia"/>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0B9962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2262C71B" w14:textId="0B9EC08A"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EAF3BF3"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046B6C" w:rsidRPr="00046B6C">
        <w:rPr>
          <w:rFonts w:asciiTheme="minorEastAsia" w:eastAsiaTheme="minorEastAsia" w:hAnsiTheme="minorEastAsia" w:hint="eastAsia"/>
          <w:b/>
          <w:bCs/>
        </w:rPr>
        <w:t>グリーンイノベーション基金事業／次世代</w:t>
      </w:r>
      <w:r w:rsidR="00835F47">
        <w:rPr>
          <w:rFonts w:asciiTheme="minorEastAsia" w:eastAsiaTheme="minorEastAsia" w:hAnsiTheme="minorEastAsia" w:hint="eastAsia"/>
          <w:b/>
          <w:bCs/>
        </w:rPr>
        <w:t>太陽電池</w:t>
      </w:r>
      <w:r w:rsidR="00046B6C" w:rsidRPr="00046B6C">
        <w:rPr>
          <w:rFonts w:asciiTheme="minorEastAsia" w:eastAsiaTheme="minorEastAsia" w:hAnsiTheme="minorEastAsia" w:hint="eastAsia"/>
          <w:b/>
          <w:bCs/>
        </w:rPr>
        <w:t>の開発に関する情報収集等調査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19E9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41C0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935DB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B2B9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DB1AC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22CF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0FF1159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D54C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5D1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0380AA02" w14:textId="77777777" w:rsidR="00C325F6" w:rsidRPr="005471A3" w:rsidRDefault="00C325F6" w:rsidP="00C325F6">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A06CC50" w14:textId="77777777" w:rsidR="00C325F6" w:rsidRPr="005471A3" w:rsidRDefault="00C325F6" w:rsidP="00C325F6">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71D9251A" w14:textId="77777777" w:rsidR="00C325F6" w:rsidRPr="005471A3" w:rsidRDefault="00C325F6" w:rsidP="00C325F6">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C325F6"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555444A4"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AC178C"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2F1241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19E9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D076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61C00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1351D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5BBEC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69C4F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08BF5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581A30A9"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FD1189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AF65E5A" w:rsidR="00C325F6" w:rsidRDefault="00C325F6">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EE2E7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C325F6">
        <w:rPr>
          <w:rFonts w:asciiTheme="minorEastAsia" w:eastAsiaTheme="minorEastAsia" w:hAnsiTheme="minorEastAsia" w:hint="eastAsia"/>
          <w:color w:val="000000" w:themeColor="text1"/>
          <w:szCs w:val="21"/>
        </w:rPr>
        <w:t>かつ</w:t>
      </w:r>
      <w:r w:rsidR="0021572A" w:rsidRPr="00C325F6">
        <w:rPr>
          <w:rFonts w:asciiTheme="minorEastAsia" w:eastAsiaTheme="minorEastAsia" w:hAnsiTheme="minorEastAsia" w:hint="eastAsia"/>
          <w:color w:val="000000" w:themeColor="text1"/>
          <w:szCs w:val="21"/>
        </w:rPr>
        <w:t>、</w:t>
      </w:r>
      <w:r w:rsidR="0021572A" w:rsidRPr="00C325F6">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D4209A" w:rsidRDefault="0021572A" w:rsidP="00D4209A">
      <w:pPr>
        <w:ind w:leftChars="500" w:left="1284" w:hangingChars="100" w:hanging="214"/>
        <w:rPr>
          <w:rFonts w:asciiTheme="minorEastAsia" w:eastAsiaTheme="minorEastAsia" w:hAnsiTheme="minorEastAsia"/>
          <w:szCs w:val="21"/>
        </w:rPr>
      </w:pPr>
      <w:r w:rsidRPr="00D4209A">
        <w:rPr>
          <w:rFonts w:asciiTheme="minorEastAsia" w:eastAsiaTheme="minorEastAsia" w:hAnsiTheme="minorEastAsia" w:hint="eastAsia"/>
          <w:szCs w:val="21"/>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10AD3CA"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776BDA00" w14:textId="77777777" w:rsidR="00D4209A" w:rsidRPr="005471A3" w:rsidRDefault="00D4209A"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1D8180F" w14:textId="77777777" w:rsidR="00D4209A" w:rsidRDefault="00D4209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5E019C83"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D932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40C2B7EA">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E4D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4C0E467A"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455578"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294D33C4" w14:textId="77777777" w:rsidR="000B5DB5" w:rsidRPr="005471A3" w:rsidRDefault="000B5DB5" w:rsidP="000B5DB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4931" w:type="pct"/>
        <w:tblCellMar>
          <w:left w:w="28" w:type="dxa"/>
          <w:right w:w="28" w:type="dxa"/>
        </w:tblCellMar>
        <w:tblLook w:val="0000" w:firstRow="0" w:lastRow="0" w:firstColumn="0" w:lastColumn="0" w:noHBand="0" w:noVBand="0"/>
      </w:tblPr>
      <w:tblGrid>
        <w:gridCol w:w="2521"/>
        <w:gridCol w:w="4407"/>
        <w:gridCol w:w="3378"/>
      </w:tblGrid>
      <w:tr w:rsidR="000B5DB5" w:rsidRPr="005471A3" w14:paraId="5814A8DD" w14:textId="77777777" w:rsidTr="00E62FC1">
        <w:trPr>
          <w:trHeight w:val="545"/>
        </w:trPr>
        <w:tc>
          <w:tcPr>
            <w:tcW w:w="1223" w:type="pct"/>
            <w:tcBorders>
              <w:top w:val="single" w:sz="6" w:space="0" w:color="auto"/>
              <w:left w:val="single" w:sz="6" w:space="0" w:color="auto"/>
              <w:bottom w:val="single" w:sz="6" w:space="0" w:color="auto"/>
              <w:right w:val="single" w:sz="6" w:space="0" w:color="auto"/>
            </w:tcBorders>
            <w:vAlign w:val="center"/>
          </w:tcPr>
          <w:p w14:paraId="11C7BC00" w14:textId="77777777" w:rsidR="000B5DB5" w:rsidRPr="005471A3" w:rsidRDefault="000B5DB5" w:rsidP="00E62FC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2138" w:type="pct"/>
            <w:tcBorders>
              <w:top w:val="single" w:sz="6" w:space="0" w:color="auto"/>
              <w:left w:val="single" w:sz="6" w:space="0" w:color="auto"/>
              <w:bottom w:val="single" w:sz="6" w:space="0" w:color="auto"/>
              <w:right w:val="single" w:sz="6" w:space="0" w:color="auto"/>
            </w:tcBorders>
            <w:vAlign w:val="center"/>
          </w:tcPr>
          <w:p w14:paraId="3683FEA7"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202</w:t>
            </w:r>
            <w:r>
              <w:rPr>
                <w:rFonts w:asciiTheme="minorEastAsia" w:eastAsiaTheme="minorEastAsia" w:hAnsiTheme="minorEastAsia" w:cs="Arial"/>
                <w:noProof/>
              </w:rPr>
              <w:t>2</w:t>
            </w:r>
            <w:r>
              <w:rPr>
                <w:rFonts w:asciiTheme="minorEastAsia" w:eastAsiaTheme="minorEastAsia" w:hAnsiTheme="minorEastAsia" w:cs="Arial" w:hint="eastAsia"/>
                <w:noProof/>
              </w:rPr>
              <w:t>年度</w:t>
            </w:r>
          </w:p>
        </w:tc>
        <w:tc>
          <w:tcPr>
            <w:tcW w:w="1639" w:type="pct"/>
            <w:tcBorders>
              <w:top w:val="single" w:sz="6" w:space="0" w:color="auto"/>
              <w:left w:val="single" w:sz="6" w:space="0" w:color="auto"/>
              <w:bottom w:val="single" w:sz="6" w:space="0" w:color="auto"/>
              <w:right w:val="single" w:sz="6" w:space="0" w:color="auto"/>
            </w:tcBorders>
            <w:vAlign w:val="center"/>
          </w:tcPr>
          <w:p w14:paraId="00CD1E6B"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0B5DB5" w:rsidRPr="005471A3" w14:paraId="7904F2F0" w14:textId="77777777" w:rsidTr="00E62FC1">
        <w:trPr>
          <w:trHeight w:val="1079"/>
        </w:trPr>
        <w:tc>
          <w:tcPr>
            <w:tcW w:w="1223" w:type="pct"/>
            <w:tcBorders>
              <w:top w:val="single" w:sz="6" w:space="0" w:color="auto"/>
              <w:left w:val="single" w:sz="6" w:space="0" w:color="auto"/>
              <w:bottom w:val="single" w:sz="6" w:space="0" w:color="auto"/>
              <w:right w:val="single" w:sz="6" w:space="0" w:color="auto"/>
            </w:tcBorders>
            <w:vAlign w:val="center"/>
          </w:tcPr>
          <w:p w14:paraId="2B9F16C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138C1B5"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96BFD3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2138" w:type="pct"/>
            <w:tcBorders>
              <w:top w:val="single" w:sz="6" w:space="0" w:color="auto"/>
              <w:left w:val="single" w:sz="6" w:space="0" w:color="auto"/>
              <w:bottom w:val="single" w:sz="6" w:space="0" w:color="auto"/>
              <w:right w:val="single" w:sz="6" w:space="0" w:color="auto"/>
            </w:tcBorders>
          </w:tcPr>
          <w:p w14:paraId="4EDD22BB" w14:textId="77777777" w:rsidR="000B5DB5" w:rsidRDefault="000B5DB5" w:rsidP="00E62FC1">
            <w:pPr>
              <w:rPr>
                <w:rFonts w:asciiTheme="minorEastAsia" w:eastAsiaTheme="minorEastAsia" w:hAnsiTheme="minorEastAsia" w:cs="Arial"/>
                <w:noProof/>
              </w:rPr>
            </w:pPr>
          </w:p>
          <w:p w14:paraId="148A4949" w14:textId="77777777" w:rsidR="000B5DB5" w:rsidRDefault="000B5DB5" w:rsidP="00E62FC1">
            <w:pPr>
              <w:rPr>
                <w:rFonts w:asciiTheme="minorEastAsia" w:eastAsiaTheme="minorEastAsia" w:hAnsiTheme="minorEastAsia" w:cs="Arial"/>
                <w:noProof/>
              </w:rPr>
            </w:pPr>
          </w:p>
          <w:p w14:paraId="182A37D5"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6ACB6B4" w14:textId="77777777" w:rsidR="000B5DB5" w:rsidRPr="005471A3" w:rsidRDefault="000B5DB5" w:rsidP="00E62FC1">
            <w:pPr>
              <w:rPr>
                <w:rFonts w:asciiTheme="minorEastAsia" w:eastAsiaTheme="minorEastAsia" w:hAnsiTheme="minorEastAsia" w:cs="Arial"/>
                <w:noProof/>
              </w:rPr>
            </w:pPr>
          </w:p>
          <w:p w14:paraId="4AE9E671" w14:textId="77777777" w:rsidR="000B5DB5" w:rsidRPr="005471A3" w:rsidRDefault="000B5DB5" w:rsidP="00E62FC1">
            <w:pPr>
              <w:rPr>
                <w:rFonts w:asciiTheme="minorEastAsia" w:eastAsiaTheme="minorEastAsia" w:hAnsiTheme="minorEastAsia" w:cs="Arial"/>
                <w:noProof/>
              </w:rPr>
            </w:pPr>
          </w:p>
          <w:p w14:paraId="0A3A48BB" w14:textId="77777777" w:rsidR="000B5DB5" w:rsidRPr="005471A3" w:rsidRDefault="000B5DB5" w:rsidP="00E62FC1">
            <w:pPr>
              <w:rPr>
                <w:rFonts w:asciiTheme="minorEastAsia" w:eastAsiaTheme="minorEastAsia" w:hAnsiTheme="minorEastAsia" w:cs="Arial"/>
                <w:noProof/>
              </w:rPr>
            </w:pPr>
          </w:p>
        </w:tc>
      </w:tr>
      <w:tr w:rsidR="000B5DB5" w:rsidRPr="005471A3" w14:paraId="0CE9F65B" w14:textId="77777777" w:rsidTr="00E62FC1">
        <w:trPr>
          <w:trHeight w:val="2897"/>
        </w:trPr>
        <w:tc>
          <w:tcPr>
            <w:tcW w:w="1223" w:type="pct"/>
            <w:tcBorders>
              <w:top w:val="single" w:sz="6" w:space="0" w:color="auto"/>
              <w:left w:val="single" w:sz="6" w:space="0" w:color="auto"/>
              <w:bottom w:val="single" w:sz="6" w:space="0" w:color="auto"/>
              <w:right w:val="single" w:sz="6" w:space="0" w:color="auto"/>
            </w:tcBorders>
            <w:vAlign w:val="center"/>
          </w:tcPr>
          <w:p w14:paraId="4DE8EC8E"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BC7D7BA"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3CABFA1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A670EB"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2138" w:type="pct"/>
            <w:tcBorders>
              <w:top w:val="single" w:sz="6" w:space="0" w:color="auto"/>
              <w:left w:val="single" w:sz="6" w:space="0" w:color="auto"/>
              <w:bottom w:val="single" w:sz="6" w:space="0" w:color="auto"/>
              <w:right w:val="single" w:sz="6" w:space="0" w:color="auto"/>
            </w:tcBorders>
          </w:tcPr>
          <w:p w14:paraId="0846A710" w14:textId="77777777" w:rsidR="000B5DB5" w:rsidRDefault="000B5DB5" w:rsidP="00E62FC1">
            <w:pPr>
              <w:rPr>
                <w:rFonts w:asciiTheme="minorEastAsia" w:eastAsiaTheme="minorEastAsia" w:hAnsiTheme="minorEastAsia" w:cs="Arial"/>
                <w:noProof/>
                <w:sz w:val="20"/>
              </w:rPr>
            </w:pPr>
          </w:p>
          <w:p w14:paraId="1983D36D" w14:textId="493A0A7C" w:rsidR="000B5DB5" w:rsidRDefault="00041A27" w:rsidP="00E62FC1">
            <w:pPr>
              <w:rPr>
                <w:rFonts w:asciiTheme="minorEastAsia" w:eastAsiaTheme="minorEastAsia" w:hAnsiTheme="minorEastAsia" w:cs="Arial"/>
                <w:noProof/>
                <w:sz w:val="20"/>
              </w:rPr>
            </w:pPr>
            <w:r>
              <w:rPr>
                <w:noProof/>
              </w:rPr>
              <mc:AlternateContent>
                <mc:Choice Requires="wps">
                  <w:drawing>
                    <wp:anchor distT="0" distB="0" distL="114300" distR="114300" simplePos="0" relativeHeight="251826176" behindDoc="0" locked="0" layoutInCell="1" allowOverlap="1" wp14:anchorId="63EC53F3" wp14:editId="42F164D4">
                      <wp:simplePos x="0" y="0"/>
                      <wp:positionH relativeFrom="column">
                        <wp:posOffset>1821180</wp:posOffset>
                      </wp:positionH>
                      <wp:positionV relativeFrom="paragraph">
                        <wp:posOffset>144145</wp:posOffset>
                      </wp:positionV>
                      <wp:extent cx="2168525" cy="558165"/>
                      <wp:effectExtent l="2971800" t="0" r="22225" b="946785"/>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268599"/>
                                  <a:gd name="adj6" fmla="val -137015"/>
                                </a:avLst>
                              </a:prstGeom>
                              <a:solidFill>
                                <a:srgbClr val="FFFFFF"/>
                              </a:solidFill>
                              <a:ln w="9525">
                                <a:solidFill>
                                  <a:srgbClr val="000000"/>
                                </a:solidFill>
                                <a:miter lim="800000"/>
                                <a:headEnd/>
                                <a:tailEnd/>
                              </a:ln>
                            </wps:spPr>
                            <wps:txbx>
                              <w:txbxContent>
                                <w:p w14:paraId="7C5D7B39" w14:textId="77777777" w:rsidR="000B5DB5" w:rsidRDefault="000B5DB5" w:rsidP="000B5DB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53F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41" type="#_x0000_t48" style="position:absolute;left:0;text-align:left;margin-left:143.4pt;margin-top:11.35pt;width:170.75pt;height:4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" adj="-29595,58017,-5699,4423,-759,4423">
                      <v:textbox inset="5.85pt,.7pt,5.85pt,.7pt">
                        <w:txbxContent>
                          <w:p w14:paraId="7C5D7B39" w14:textId="77777777" w:rsidR="000B5DB5" w:rsidRDefault="000B5DB5" w:rsidP="000B5DB5">
                            <w:r>
                              <w:rPr>
                                <w:rFonts w:hint="eastAsia"/>
                              </w:rPr>
                              <w:t>再委託がある場合は、「Ⅳ．再委託費」を追加してください。</w:t>
                            </w:r>
                          </w:p>
                        </w:txbxContent>
                      </v:textbox>
                      <o:callout v:ext="edit" minusy="t"/>
                    </v:shape>
                  </w:pict>
                </mc:Fallback>
              </mc:AlternateContent>
            </w:r>
          </w:p>
          <w:p w14:paraId="7152C26E" w14:textId="77777777" w:rsidR="000B5DB5" w:rsidRDefault="000B5DB5" w:rsidP="00E62FC1">
            <w:pPr>
              <w:rPr>
                <w:rFonts w:asciiTheme="minorEastAsia" w:eastAsiaTheme="minorEastAsia" w:hAnsiTheme="minorEastAsia" w:cs="Arial"/>
                <w:noProof/>
                <w:sz w:val="20"/>
              </w:rPr>
            </w:pPr>
          </w:p>
          <w:p w14:paraId="0EF9DAE5" w14:textId="77777777" w:rsidR="000B5DB5" w:rsidRDefault="000B5DB5" w:rsidP="00E62FC1">
            <w:pPr>
              <w:rPr>
                <w:rFonts w:asciiTheme="minorEastAsia" w:eastAsiaTheme="minorEastAsia" w:hAnsiTheme="minorEastAsia" w:cs="Arial"/>
                <w:noProof/>
                <w:sz w:val="20"/>
              </w:rPr>
            </w:pPr>
          </w:p>
          <w:p w14:paraId="224F2A15" w14:textId="77777777" w:rsidR="000B5DB5" w:rsidRDefault="000B5DB5" w:rsidP="00E62FC1">
            <w:pPr>
              <w:rPr>
                <w:rFonts w:asciiTheme="minorEastAsia" w:eastAsiaTheme="minorEastAsia" w:hAnsiTheme="minorEastAsia" w:cs="Arial"/>
                <w:noProof/>
                <w:sz w:val="20"/>
              </w:rPr>
            </w:pPr>
          </w:p>
          <w:p w14:paraId="520E2585" w14:textId="77777777" w:rsidR="000B5DB5" w:rsidRDefault="000B5DB5" w:rsidP="00E62FC1">
            <w:pPr>
              <w:rPr>
                <w:rFonts w:asciiTheme="minorEastAsia" w:eastAsiaTheme="minorEastAsia" w:hAnsiTheme="minorEastAsia" w:cs="Arial"/>
                <w:noProof/>
                <w:sz w:val="20"/>
              </w:rPr>
            </w:pPr>
          </w:p>
          <w:p w14:paraId="03C23A82" w14:textId="77777777" w:rsidR="000B5DB5" w:rsidRDefault="000B5DB5" w:rsidP="00E62FC1">
            <w:pPr>
              <w:rPr>
                <w:rFonts w:asciiTheme="minorEastAsia" w:eastAsiaTheme="minorEastAsia" w:hAnsiTheme="minorEastAsia" w:cs="Arial"/>
                <w:noProof/>
                <w:sz w:val="20"/>
              </w:rPr>
            </w:pPr>
          </w:p>
          <w:p w14:paraId="4D4B42E0" w14:textId="77777777" w:rsidR="000B5DB5" w:rsidRPr="005471A3" w:rsidRDefault="000B5DB5" w:rsidP="00E62FC1">
            <w:pPr>
              <w:rPr>
                <w:rFonts w:asciiTheme="minorEastAsia" w:eastAsiaTheme="minorEastAsia" w:hAnsiTheme="minorEastAsia" w:cs="Arial"/>
                <w:noProof/>
                <w:sz w:val="20"/>
              </w:rPr>
            </w:pPr>
          </w:p>
        </w:tc>
        <w:tc>
          <w:tcPr>
            <w:tcW w:w="1639" w:type="pct"/>
            <w:tcBorders>
              <w:top w:val="single" w:sz="6" w:space="0" w:color="auto"/>
              <w:left w:val="single" w:sz="6" w:space="0" w:color="auto"/>
              <w:bottom w:val="single" w:sz="6" w:space="0" w:color="auto"/>
              <w:right w:val="single" w:sz="6" w:space="0" w:color="auto"/>
            </w:tcBorders>
            <w:vAlign w:val="center"/>
          </w:tcPr>
          <w:p w14:paraId="5B516750" w14:textId="77777777" w:rsidR="000B5DB5" w:rsidRPr="005471A3" w:rsidRDefault="000B5DB5" w:rsidP="00E62FC1">
            <w:pPr>
              <w:rPr>
                <w:rFonts w:asciiTheme="minorEastAsia" w:eastAsiaTheme="minorEastAsia" w:hAnsiTheme="minorEastAsia" w:cs="Arial"/>
                <w:noProof/>
              </w:rPr>
            </w:pPr>
          </w:p>
          <w:p w14:paraId="5CF53D08" w14:textId="44714A3E" w:rsidR="000B5DB5" w:rsidRPr="005471A3" w:rsidRDefault="000B5DB5" w:rsidP="00E62FC1">
            <w:pPr>
              <w:rPr>
                <w:rFonts w:asciiTheme="minorEastAsia" w:eastAsiaTheme="minorEastAsia" w:hAnsiTheme="minorEastAsia" w:cs="Arial"/>
                <w:noProof/>
              </w:rPr>
            </w:pPr>
          </w:p>
          <w:p w14:paraId="473334FF" w14:textId="77777777" w:rsidR="000B5DB5" w:rsidRPr="005471A3" w:rsidRDefault="000B5DB5" w:rsidP="00E62FC1">
            <w:pPr>
              <w:rPr>
                <w:rFonts w:asciiTheme="minorEastAsia" w:eastAsiaTheme="minorEastAsia" w:hAnsiTheme="minorEastAsia" w:cs="Arial"/>
                <w:noProof/>
              </w:rPr>
            </w:pPr>
          </w:p>
          <w:p w14:paraId="1284F35B" w14:textId="77777777" w:rsidR="000B5DB5" w:rsidRPr="005471A3" w:rsidRDefault="000B5DB5" w:rsidP="00E62FC1">
            <w:pPr>
              <w:rPr>
                <w:rFonts w:asciiTheme="minorEastAsia" w:eastAsiaTheme="minorEastAsia" w:hAnsiTheme="minorEastAsia" w:cs="Arial"/>
                <w:noProof/>
              </w:rPr>
            </w:pPr>
          </w:p>
          <w:p w14:paraId="11789FEF" w14:textId="77777777" w:rsidR="000B5DB5" w:rsidRPr="005471A3" w:rsidRDefault="000B5DB5" w:rsidP="00E62FC1">
            <w:pPr>
              <w:rPr>
                <w:rFonts w:asciiTheme="minorEastAsia" w:eastAsiaTheme="minorEastAsia" w:hAnsiTheme="minorEastAsia" w:cs="Arial"/>
                <w:noProof/>
              </w:rPr>
            </w:pPr>
          </w:p>
          <w:p w14:paraId="5B9C5E4D" w14:textId="77777777" w:rsidR="000B5DB5" w:rsidRPr="005471A3" w:rsidRDefault="000B5DB5" w:rsidP="00E62FC1">
            <w:pPr>
              <w:rPr>
                <w:rFonts w:asciiTheme="minorEastAsia" w:eastAsiaTheme="minorEastAsia" w:hAnsiTheme="minorEastAsia" w:cs="Arial"/>
                <w:noProof/>
              </w:rPr>
            </w:pPr>
          </w:p>
          <w:p w14:paraId="18DA9EF2" w14:textId="77777777" w:rsidR="000B5DB5" w:rsidRPr="005471A3" w:rsidRDefault="000B5DB5" w:rsidP="00E62FC1">
            <w:pPr>
              <w:rPr>
                <w:rFonts w:asciiTheme="minorEastAsia" w:eastAsiaTheme="minorEastAsia" w:hAnsiTheme="minorEastAsia" w:cs="Arial"/>
                <w:noProof/>
              </w:rPr>
            </w:pPr>
          </w:p>
          <w:p w14:paraId="16105DC4" w14:textId="77777777" w:rsidR="000B5DB5" w:rsidRPr="005471A3" w:rsidRDefault="000B5DB5" w:rsidP="00E62FC1">
            <w:pPr>
              <w:rPr>
                <w:rFonts w:asciiTheme="minorEastAsia" w:eastAsiaTheme="minorEastAsia" w:hAnsiTheme="minorEastAsia" w:cs="Arial"/>
                <w:noProof/>
              </w:rPr>
            </w:pPr>
          </w:p>
        </w:tc>
      </w:tr>
      <w:tr w:rsidR="000B5DB5" w:rsidRPr="005471A3" w14:paraId="170F291E"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069CC5D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2138" w:type="pct"/>
            <w:tcBorders>
              <w:top w:val="single" w:sz="6" w:space="0" w:color="auto"/>
              <w:left w:val="single" w:sz="6" w:space="0" w:color="auto"/>
              <w:bottom w:val="single" w:sz="6" w:space="0" w:color="auto"/>
              <w:right w:val="single" w:sz="6" w:space="0" w:color="auto"/>
            </w:tcBorders>
          </w:tcPr>
          <w:p w14:paraId="475EBF91"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8E7FE30" w14:textId="77777777" w:rsidR="000B5DB5" w:rsidRPr="005471A3" w:rsidRDefault="000B5DB5" w:rsidP="00E62FC1">
            <w:pPr>
              <w:rPr>
                <w:rFonts w:asciiTheme="minorEastAsia" w:eastAsiaTheme="minorEastAsia" w:hAnsiTheme="minorEastAsia" w:cs="Arial"/>
                <w:noProof/>
              </w:rPr>
            </w:pPr>
          </w:p>
        </w:tc>
      </w:tr>
      <w:tr w:rsidR="000B5DB5" w:rsidRPr="005471A3" w14:paraId="31264CE2"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BA927C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2138" w:type="pct"/>
            <w:tcBorders>
              <w:top w:val="single" w:sz="6" w:space="0" w:color="auto"/>
              <w:left w:val="single" w:sz="6" w:space="0" w:color="auto"/>
              <w:bottom w:val="single" w:sz="6" w:space="0" w:color="auto"/>
              <w:right w:val="single" w:sz="6" w:space="0" w:color="auto"/>
            </w:tcBorders>
          </w:tcPr>
          <w:p w14:paraId="63681339"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AB65D4E" w14:textId="77777777" w:rsidR="000B5DB5" w:rsidRPr="005471A3" w:rsidRDefault="000B5DB5" w:rsidP="00E62FC1">
            <w:pPr>
              <w:rPr>
                <w:rFonts w:asciiTheme="minorEastAsia" w:eastAsiaTheme="minorEastAsia" w:hAnsiTheme="minorEastAsia" w:cs="Arial"/>
                <w:noProof/>
              </w:rPr>
            </w:pPr>
          </w:p>
        </w:tc>
      </w:tr>
      <w:tr w:rsidR="000B5DB5" w:rsidRPr="005471A3" w14:paraId="336EA671"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256041E3" w14:textId="77777777" w:rsidR="000B5DB5" w:rsidRPr="005471A3" w:rsidRDefault="000B5DB5" w:rsidP="00E62FC1">
            <w:pPr>
              <w:rPr>
                <w:rFonts w:asciiTheme="minorEastAsia" w:eastAsiaTheme="minorEastAsia" w:hAnsiTheme="minorEastAsia" w:cs="Arial"/>
                <w:noProof/>
              </w:rPr>
            </w:pPr>
            <w:r>
              <w:rPr>
                <w:rFonts w:asciiTheme="minorEastAsia" w:eastAsiaTheme="minorEastAsia" w:hAnsiTheme="minorEastAsia" w:cs="Arial" w:hint="eastAsia"/>
                <w:noProof/>
              </w:rPr>
              <w:t>Ⅳ．外注費</w:t>
            </w:r>
          </w:p>
        </w:tc>
        <w:tc>
          <w:tcPr>
            <w:tcW w:w="2138" w:type="pct"/>
            <w:tcBorders>
              <w:top w:val="single" w:sz="6" w:space="0" w:color="auto"/>
              <w:left w:val="single" w:sz="6" w:space="0" w:color="auto"/>
              <w:bottom w:val="single" w:sz="6" w:space="0" w:color="auto"/>
              <w:right w:val="single" w:sz="6" w:space="0" w:color="auto"/>
            </w:tcBorders>
          </w:tcPr>
          <w:p w14:paraId="78CC5563"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1F4B272" w14:textId="77777777" w:rsidR="000B5DB5" w:rsidRPr="005471A3" w:rsidRDefault="000B5DB5" w:rsidP="00E62FC1">
            <w:pPr>
              <w:rPr>
                <w:rFonts w:asciiTheme="minorEastAsia" w:eastAsiaTheme="minorEastAsia" w:hAnsiTheme="minorEastAsia" w:cs="Arial"/>
                <w:noProof/>
              </w:rPr>
            </w:pPr>
          </w:p>
        </w:tc>
      </w:tr>
      <w:tr w:rsidR="000B5DB5" w:rsidRPr="005471A3" w14:paraId="0C7CA4B6"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6F40D86"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2138" w:type="pct"/>
            <w:tcBorders>
              <w:top w:val="single" w:sz="6" w:space="0" w:color="auto"/>
              <w:left w:val="single" w:sz="6" w:space="0" w:color="auto"/>
              <w:bottom w:val="single" w:sz="6" w:space="0" w:color="auto"/>
              <w:right w:val="single" w:sz="6" w:space="0" w:color="auto"/>
            </w:tcBorders>
          </w:tcPr>
          <w:p w14:paraId="4BB7AAAA"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01B258E" w14:textId="77777777" w:rsidR="000B5DB5" w:rsidRPr="005471A3" w:rsidRDefault="000B5DB5" w:rsidP="00E62FC1">
            <w:pPr>
              <w:rPr>
                <w:rFonts w:asciiTheme="minorEastAsia" w:eastAsiaTheme="minorEastAsia" w:hAnsiTheme="minorEastAsia" w:cs="Arial"/>
                <w:noProof/>
              </w:rPr>
            </w:pPr>
          </w:p>
        </w:tc>
      </w:tr>
      <w:tr w:rsidR="000B5DB5" w:rsidRPr="005471A3" w14:paraId="7E5EFAB8" w14:textId="77777777" w:rsidTr="00E62FC1">
        <w:trPr>
          <w:trHeight w:val="527"/>
        </w:trPr>
        <w:tc>
          <w:tcPr>
            <w:tcW w:w="1223" w:type="pct"/>
            <w:tcBorders>
              <w:top w:val="single" w:sz="6" w:space="0" w:color="auto"/>
              <w:left w:val="single" w:sz="6" w:space="0" w:color="auto"/>
              <w:bottom w:val="single" w:sz="6" w:space="0" w:color="auto"/>
              <w:right w:val="single" w:sz="6" w:space="0" w:color="auto"/>
            </w:tcBorders>
            <w:vAlign w:val="center"/>
          </w:tcPr>
          <w:p w14:paraId="24C791B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2138" w:type="pct"/>
            <w:tcBorders>
              <w:top w:val="single" w:sz="6" w:space="0" w:color="auto"/>
              <w:left w:val="single" w:sz="6" w:space="0" w:color="auto"/>
              <w:bottom w:val="single" w:sz="6" w:space="0" w:color="auto"/>
              <w:right w:val="single" w:sz="6" w:space="0" w:color="auto"/>
            </w:tcBorders>
          </w:tcPr>
          <w:p w14:paraId="172DEAC8"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794B13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0B5DB5" w:rsidRPr="005471A3" w14:paraId="13EBAD6E" w14:textId="77777777" w:rsidTr="00E62FC1">
        <w:trPr>
          <w:trHeight w:val="528"/>
        </w:trPr>
        <w:tc>
          <w:tcPr>
            <w:tcW w:w="1223" w:type="pct"/>
            <w:tcBorders>
              <w:top w:val="single" w:sz="6" w:space="0" w:color="auto"/>
              <w:left w:val="single" w:sz="6" w:space="0" w:color="auto"/>
              <w:bottom w:val="single" w:sz="6" w:space="0" w:color="auto"/>
              <w:right w:val="single" w:sz="6" w:space="0" w:color="auto"/>
            </w:tcBorders>
            <w:vAlign w:val="center"/>
          </w:tcPr>
          <w:p w14:paraId="1CC5551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2138" w:type="pct"/>
            <w:tcBorders>
              <w:top w:val="single" w:sz="6" w:space="0" w:color="auto"/>
              <w:left w:val="single" w:sz="6" w:space="0" w:color="auto"/>
              <w:bottom w:val="single" w:sz="6" w:space="0" w:color="auto"/>
              <w:right w:val="single" w:sz="6" w:space="0" w:color="auto"/>
            </w:tcBorders>
          </w:tcPr>
          <w:p w14:paraId="595E0ABA"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07CE645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369104E" w14:textId="77777777" w:rsidR="000B5DB5" w:rsidRPr="005471A3" w:rsidRDefault="000B5DB5" w:rsidP="000B5DB5">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Pr>
          <w:rFonts w:asciiTheme="minorEastAsia" w:eastAsiaTheme="minorEastAsia" w:hAnsiTheme="minorEastAsia" w:hint="eastAsia"/>
          <w:noProof/>
          <w:szCs w:val="21"/>
        </w:rPr>
        <w:t>8</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36D9CA28" w:rsidR="00D9055B" w:rsidRPr="000F1301" w:rsidRDefault="005A345C" w:rsidP="00041A27">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00041A27"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37DB6230">
                <wp:simplePos x="0" y="0"/>
                <wp:positionH relativeFrom="margin">
                  <wp:align>right</wp:align>
                </wp:positionH>
                <wp:positionV relativeFrom="paragraph">
                  <wp:posOffset>-363855</wp:posOffset>
                </wp:positionV>
                <wp:extent cx="3705225" cy="1136650"/>
                <wp:effectExtent l="1028700" t="0" r="28575" b="120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95250"/>
                          <a:ext cx="3705225" cy="1136650"/>
                        </a:xfrm>
                        <a:prstGeom prst="wedgeRoundRectCallout">
                          <a:avLst>
                            <a:gd name="adj1" fmla="val -76678"/>
                            <a:gd name="adj2" fmla="val 5513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8.6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" adj="-5762,2270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041A27" w:rsidRPr="000F1301">
        <w:rPr>
          <w:rFonts w:asciiTheme="minorEastAsia" w:eastAsiaTheme="minorEastAsia" w:hAnsiTheme="minorEastAsia"/>
          <w:szCs w:val="21"/>
        </w:rPr>
        <w:t xml:space="preserve"> </w:t>
      </w:r>
    </w:p>
    <w:p w14:paraId="373B4459" w14:textId="4AD80634" w:rsidR="0004492C" w:rsidRDefault="0004492C" w:rsidP="00BA3DA0">
      <w:pPr>
        <w:rPr>
          <w:rFonts w:asciiTheme="minorEastAsia" w:eastAsiaTheme="minorEastAsia" w:hAnsiTheme="minorEastAsia" w:cs="Arial"/>
          <w:noProof/>
        </w:rPr>
      </w:pPr>
    </w:p>
    <w:p w14:paraId="5C72E89B" w14:textId="77777777" w:rsidR="00041A27" w:rsidRPr="000F1301" w:rsidRDefault="00041A27"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1823B19"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FF085C8"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748A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192609A5" w:rsidR="00BA3DA0" w:rsidRPr="000F1301" w:rsidRDefault="00BA3DA0" w:rsidP="00BA3DA0">
      <w:pPr>
        <w:ind w:left="216"/>
        <w:rPr>
          <w:rFonts w:asciiTheme="minorEastAsia" w:eastAsiaTheme="minorEastAsia" w:hAnsiTheme="minorEastAsia" w:cs="Arial"/>
          <w:noProof/>
        </w:rPr>
      </w:pPr>
    </w:p>
    <w:p w14:paraId="3216B444" w14:textId="6F5B9E8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5E985E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3F90A"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6E6EE1E"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1779CDD3"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8"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4142E2"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1F5F89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44ED2F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4142E2" w:rsidRPr="00F27F51" w14:paraId="47F35061" w14:textId="77777777" w:rsidTr="00E62FC1">
        <w:trPr>
          <w:trHeight w:val="291"/>
        </w:trPr>
        <w:tc>
          <w:tcPr>
            <w:tcW w:w="5000" w:type="pct"/>
            <w:gridSpan w:val="8"/>
            <w:tcBorders>
              <w:top w:val="nil"/>
              <w:left w:val="nil"/>
              <w:bottom w:val="nil"/>
              <w:right w:val="nil"/>
            </w:tcBorders>
            <w:shd w:val="clear" w:color="auto" w:fill="auto"/>
            <w:noWrap/>
            <w:vAlign w:val="center"/>
            <w:hideMark/>
          </w:tcPr>
          <w:p w14:paraId="0CCDA303" w14:textId="77777777" w:rsidR="004142E2" w:rsidRPr="00F27F51" w:rsidRDefault="004142E2" w:rsidP="00E62FC1">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t>NEDO事業遂行上に係る情報管理体制等の確認票（調査事業用）</w:t>
            </w:r>
          </w:p>
        </w:tc>
      </w:tr>
      <w:tr w:rsidR="004142E2" w:rsidRPr="00F27F51" w14:paraId="4CB4F822" w14:textId="77777777" w:rsidTr="00E62FC1">
        <w:trPr>
          <w:trHeight w:val="88"/>
        </w:trPr>
        <w:tc>
          <w:tcPr>
            <w:tcW w:w="3543" w:type="pct"/>
            <w:gridSpan w:val="6"/>
            <w:tcBorders>
              <w:top w:val="nil"/>
              <w:left w:val="nil"/>
              <w:bottom w:val="single" w:sz="4" w:space="0" w:color="auto"/>
              <w:right w:val="nil"/>
            </w:tcBorders>
            <w:shd w:val="clear" w:color="auto" w:fill="auto"/>
            <w:noWrap/>
            <w:vAlign w:val="center"/>
          </w:tcPr>
          <w:p w14:paraId="5C5F6C1C"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53C343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051333C0"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235F88CE" w14:textId="77777777" w:rsidTr="00E62FC1">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5A010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78ADE03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417FB6D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5B95F832"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3709E6BC" w14:textId="77777777" w:rsidTr="00E62FC1">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3101D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3C3E247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r>
      <w:tr w:rsidR="004142E2" w:rsidRPr="00F27F51" w14:paraId="4B7F3B78" w14:textId="77777777" w:rsidTr="00E62FC1">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E59DA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30DDE3F7"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4142E2" w:rsidRPr="00F27F51" w14:paraId="0534FEAE" w14:textId="77777777" w:rsidTr="00E62FC1">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9420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43072C2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4142E2" w:rsidRPr="00F27F51" w14:paraId="0B2C64C4" w14:textId="77777777" w:rsidTr="00E62FC1">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5D1B030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704FBE4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44172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553990E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1C77F3C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40D03D0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FC1718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4142E2" w:rsidRPr="00F27F51" w14:paraId="61A9FD49" w14:textId="77777777" w:rsidTr="00E62FC1">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412273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4142E2" w:rsidRPr="00F27F51" w14:paraId="07CC29FA"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166B5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C437ED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466A35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2096719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69188D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583BCD7D"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09471A64"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5CBD43B2" w14:textId="77777777" w:rsidTr="00E62FC1">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E72FF69"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4142E2" w:rsidRPr="00F27F51" w14:paraId="58A097FF"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AF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62D17D1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19B9058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6A15863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56CA25E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41DAEF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1CD361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4142E2" w:rsidRPr="00F27F51" w14:paraId="042585A8" w14:textId="77777777" w:rsidTr="00E62FC1">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3F3FF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2A5961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57B302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61F2BBB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3818C8E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9E11DB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C3CD0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4142E2" w:rsidRPr="00F27F51" w14:paraId="0217BDCF" w14:textId="77777777" w:rsidTr="00E62FC1">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E85299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4598679B"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2CB8D8A"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56018DA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14A3D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6D0AA54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4C7365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4142E2" w:rsidRPr="00F27F51" w14:paraId="78891E06" w14:textId="77777777" w:rsidTr="00E62FC1">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95E9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250F20D3"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506B18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378BEB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0DE8263F"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1E0FE54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62DAA216"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4142E2" w:rsidRPr="00F27F51" w14:paraId="40095E20" w14:textId="77777777" w:rsidTr="00E62FC1">
        <w:trPr>
          <w:trHeight w:val="1698"/>
        </w:trPr>
        <w:tc>
          <w:tcPr>
            <w:tcW w:w="5000" w:type="pct"/>
            <w:gridSpan w:val="8"/>
            <w:tcBorders>
              <w:top w:val="nil"/>
              <w:left w:val="nil"/>
              <w:bottom w:val="nil"/>
              <w:right w:val="nil"/>
            </w:tcBorders>
            <w:shd w:val="clear" w:color="auto" w:fill="auto"/>
            <w:hideMark/>
          </w:tcPr>
          <w:p w14:paraId="3F51CBE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0713D9C2" w14:textId="303E6F80" w:rsidR="004142E2" w:rsidRDefault="004142E2">
      <w:pPr>
        <w:widowControl/>
        <w:jc w:val="left"/>
        <w:rPr>
          <w:szCs w:val="21"/>
        </w:rPr>
      </w:pPr>
      <w:r>
        <w:rPr>
          <w:szCs w:val="21"/>
        </w:rPr>
        <w:br w:type="page"/>
      </w:r>
    </w:p>
    <w:p w14:paraId="66483ECA" w14:textId="77777777" w:rsidR="00854A33" w:rsidRDefault="00854A33" w:rsidP="00945FCE">
      <w:pPr>
        <w:widowControl/>
        <w:jc w:val="left"/>
        <w:rPr>
          <w:szCs w:val="21"/>
        </w:rPr>
      </w:pPr>
    </w:p>
    <w:p w14:paraId="1F1DA61C" w14:textId="34440BF9" w:rsidR="00AC43AB" w:rsidRPr="000F1301" w:rsidRDefault="00AC43AB" w:rsidP="00AC43AB">
      <w:pPr>
        <w:jc w:val="center"/>
        <w:rPr>
          <w:rFonts w:asciiTheme="minorEastAsia" w:eastAsiaTheme="minorEastAsia" w:hAnsiTheme="minorEastAsia"/>
          <w:szCs w:val="22"/>
        </w:rPr>
      </w:pPr>
      <w:bookmarkStart w:id="1"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2" w:name="_Hlk60682991"/>
      <w:bookmarkStart w:id="3"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4" w:name="_Hlk60683092"/>
            <w:bookmarkEnd w:id="2"/>
            <w:bookmarkEnd w:id="3"/>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1"/>
      <w:bookmarkEnd w:id="4"/>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76408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152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3C3"/>
    <w:rsid w:val="00035743"/>
    <w:rsid w:val="00037088"/>
    <w:rsid w:val="00037548"/>
    <w:rsid w:val="00040A52"/>
    <w:rsid w:val="00041A27"/>
    <w:rsid w:val="0004217D"/>
    <w:rsid w:val="000436B4"/>
    <w:rsid w:val="00043BC5"/>
    <w:rsid w:val="0004455C"/>
    <w:rsid w:val="0004492C"/>
    <w:rsid w:val="00045899"/>
    <w:rsid w:val="00046B6C"/>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5DB5"/>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48C"/>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070EE"/>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2EEA"/>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2441"/>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BA"/>
    <w:rsid w:val="003F62FD"/>
    <w:rsid w:val="0040070A"/>
    <w:rsid w:val="00400ABB"/>
    <w:rsid w:val="00400E96"/>
    <w:rsid w:val="00402A79"/>
    <w:rsid w:val="0040410B"/>
    <w:rsid w:val="004046C3"/>
    <w:rsid w:val="004048FD"/>
    <w:rsid w:val="004127BA"/>
    <w:rsid w:val="004134C8"/>
    <w:rsid w:val="00413F6F"/>
    <w:rsid w:val="004142E2"/>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37A"/>
    <w:rsid w:val="00453508"/>
    <w:rsid w:val="0045362F"/>
    <w:rsid w:val="004536B2"/>
    <w:rsid w:val="0045503A"/>
    <w:rsid w:val="00455578"/>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6AE"/>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DD5"/>
    <w:rsid w:val="005D7E07"/>
    <w:rsid w:val="005E08F6"/>
    <w:rsid w:val="005E12AD"/>
    <w:rsid w:val="005E15C7"/>
    <w:rsid w:val="005E2607"/>
    <w:rsid w:val="005E4833"/>
    <w:rsid w:val="005E52A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285F"/>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0AF7"/>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B7E"/>
    <w:rsid w:val="00720E4A"/>
    <w:rsid w:val="007214BC"/>
    <w:rsid w:val="00724F02"/>
    <w:rsid w:val="00725201"/>
    <w:rsid w:val="007274DF"/>
    <w:rsid w:val="0073114C"/>
    <w:rsid w:val="007327CF"/>
    <w:rsid w:val="00732A7C"/>
    <w:rsid w:val="00732A90"/>
    <w:rsid w:val="007342C5"/>
    <w:rsid w:val="00734ECA"/>
    <w:rsid w:val="00735224"/>
    <w:rsid w:val="0073578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087"/>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4A91"/>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5F47"/>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4D22"/>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E7F5D"/>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0687"/>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5F6"/>
    <w:rsid w:val="00C32654"/>
    <w:rsid w:val="00C32B9B"/>
    <w:rsid w:val="00C32C30"/>
    <w:rsid w:val="00C33BAF"/>
    <w:rsid w:val="00C3587C"/>
    <w:rsid w:val="00C35D92"/>
    <w:rsid w:val="00C360B6"/>
    <w:rsid w:val="00C374D4"/>
    <w:rsid w:val="00C4211C"/>
    <w:rsid w:val="00C45533"/>
    <w:rsid w:val="00C456C7"/>
    <w:rsid w:val="00C46EE1"/>
    <w:rsid w:val="00C47108"/>
    <w:rsid w:val="00C471B0"/>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0C5E"/>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DC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09A"/>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3297"/>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244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2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layout1.xml" Type="http://schemas.openxmlformats.org/officeDocument/2006/relationships/diagramLayout"/><Relationship Id="rId11" Target="diagrams/quickStyle1.xml" Type="http://schemas.openxmlformats.org/officeDocument/2006/relationships/diagramQuickStyle"/><Relationship Id="rId12" Target="diagrams/colors1.xml" Type="http://schemas.openxmlformats.org/officeDocument/2006/relationships/diagramColors"/><Relationship Id="rId13" Target="diagrams/drawing1.xml" Type="http://schemas.microsoft.com/office/2007/relationships/diagramDrawing"/><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s://www.mhlw.go.jp/stf/seisakunitsuite/bunya/0000091025.html" TargetMode="External" Type="http://schemas.openxmlformats.org/officeDocument/2006/relationships/hyperlink"/><Relationship Id="rId9" Target="diagrams/data1.xml" Type="http://schemas.openxmlformats.org/officeDocument/2006/relationships/diagramData"/></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14</Pages>
  <Words>7250</Words>
  <Characters>1319</Characters>
  <DocSecurity>0</DocSecurity>
  <Lines>10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8552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