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40F798CE" w:rsidR="00AF1E02" w:rsidRPr="001F0D7D" w:rsidRDefault="00AF1E02" w:rsidP="00AF1E02">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40F798CE" w:rsidR="00AF1E02" w:rsidRPr="001F0D7D" w:rsidRDefault="00AF1E02" w:rsidP="00AF1E02">
                      <w:pPr>
                        <w:jc w:val="center"/>
                        <w:rPr>
                          <w:sz w:val="24"/>
                        </w:rPr>
                      </w:pPr>
                      <w:r>
                        <w:rPr>
                          <w:rFonts w:hint="eastAsia"/>
                          <w:sz w:val="24"/>
                        </w:rPr>
                        <w:t>別添６</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Toc99380324"/>
      <w:bookmarkStart w:id="1" w:name="_Hlk98014360"/>
      <w:bookmarkStart w:id="2" w:name="_Hlk98014247"/>
      <w:r w:rsidRPr="008D2A8F">
        <w:rPr>
          <w:rFonts w:ascii="ＭＳ Ｐゴシック" w:eastAsia="ＭＳ Ｐゴシック" w:hAnsi="ＭＳ Ｐゴシック" w:cs="ＭＳ ゴシック" w:hint="eastAsia"/>
          <w:kern w:val="0"/>
        </w:rPr>
        <w:t>その他の研究費の応募・受入状況</w:t>
      </w:r>
      <w:bookmarkEnd w:id="0"/>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B4750A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6CB1758" w14:textId="796A12CF" w:rsidR="00B90FD1" w:rsidRPr="00747E9C" w:rsidRDefault="00B90FD1" w:rsidP="00957D5B">
      <w:pPr>
        <w:rPr>
          <w:color w:val="000000" w:themeColor="text1"/>
        </w:rPr>
      </w:pPr>
      <w:bookmarkStart w:id="13" w:name="_１３．（参考）中堅・中小・ベンチャー企業の定義"/>
      <w:bookmarkEnd w:id="1"/>
      <w:bookmarkEnd w:id="2"/>
      <w:bookmarkEnd w:id="13"/>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0B4"/>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28A"/>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D5B"/>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313"/>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77A04"/>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884"/>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134</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2023-08-20T23:29:00Z</dcterms:created>
  <dcterms:modified xsi:type="dcterms:W3CDTF">2023-08-20T23:29:00Z</dcterms:modified>
</cp:coreProperties>
</file>