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65B7D72F" w:rsidR="00BA3DA0" w:rsidRDefault="00BA3DA0" w:rsidP="00BA3DA0">
      <w:pPr>
        <w:ind w:left="1296" w:hanging="432"/>
        <w:rPr>
          <w:rFonts w:asciiTheme="minorEastAsia" w:eastAsiaTheme="minorEastAsia" w:hAnsiTheme="minorEastAsia" w:cs="Arial"/>
          <w:noProof/>
        </w:rPr>
      </w:pPr>
    </w:p>
    <w:p w14:paraId="36431639" w14:textId="77777777" w:rsidR="00F646DC" w:rsidRPr="005471A3" w:rsidRDefault="00F646DC"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CBBECD2"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070EE" w:rsidRPr="003070EE">
        <w:rPr>
          <w:rFonts w:asciiTheme="minorEastAsia" w:eastAsiaTheme="minorEastAsia" w:hAnsiTheme="minorEastAsia" w:cs="Arial" w:hint="eastAsia"/>
          <w:noProof/>
          <w:sz w:val="32"/>
        </w:rPr>
        <w:t>グリーンイノベーション基金事業／</w:t>
      </w:r>
      <w:bookmarkStart w:id="0" w:name="_Hlk143685792"/>
      <w:r w:rsidR="00F646DC" w:rsidRPr="00F646DC">
        <w:rPr>
          <w:rFonts w:asciiTheme="minorEastAsia" w:eastAsiaTheme="minorEastAsia" w:hAnsiTheme="minorEastAsia" w:cs="Arial" w:hint="eastAsia"/>
          <w:noProof/>
          <w:sz w:val="32"/>
        </w:rPr>
        <w:t>バイオものづくり技術によるCO2を直接原料としたカーボンリサイクルの推進に関する調査</w:t>
      </w:r>
      <w:bookmarkEnd w:id="0"/>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DAA3A4"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bookmarkStart w:id="1" w:name="_Hlk120283350"/>
      <w:r w:rsidR="003070EE" w:rsidRPr="003070EE">
        <w:rPr>
          <w:rFonts w:asciiTheme="minorEastAsia" w:eastAsiaTheme="minorEastAsia" w:hAnsiTheme="minorEastAsia" w:hint="eastAsia"/>
        </w:rPr>
        <w:t>グリーンイノベーション基金事業／</w:t>
      </w:r>
      <w:bookmarkEnd w:id="1"/>
      <w:r w:rsidR="00F646DC" w:rsidRPr="00F646DC">
        <w:rPr>
          <w:rFonts w:asciiTheme="minorEastAsia" w:eastAsiaTheme="minorEastAsia" w:hAnsiTheme="minorEastAsia" w:hint="eastAsia"/>
        </w:rPr>
        <w:t>バイオものづくり技術によるCO2を直接原料としたカーボンリサイ</w:t>
      </w:r>
      <w:r w:rsidR="00F646DC">
        <w:rPr>
          <w:rFonts w:asciiTheme="minorEastAsia" w:eastAsiaTheme="minorEastAsia" w:hAnsiTheme="minorEastAsia" w:hint="eastAsia"/>
        </w:rPr>
        <w:t xml:space="preserve">　　</w:t>
      </w:r>
      <w:r w:rsidR="00F646DC" w:rsidRPr="00F646DC">
        <w:rPr>
          <w:rFonts w:asciiTheme="minorEastAsia" w:eastAsiaTheme="minorEastAsia" w:hAnsiTheme="minorEastAsia" w:hint="eastAsia"/>
        </w:rPr>
        <w:t>クルの推進に関する調査</w:t>
      </w:r>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6BC20E4"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46B6C" w:rsidRPr="00046B6C">
        <w:rPr>
          <w:rFonts w:asciiTheme="minorEastAsia" w:eastAsiaTheme="minorEastAsia" w:hAnsiTheme="minorEastAsia" w:hint="eastAsia"/>
          <w:b/>
          <w:bCs/>
        </w:rPr>
        <w:t>グリーンイノベーション基金事業／</w:t>
      </w:r>
      <w:r w:rsidR="00F646DC" w:rsidRPr="00F646DC">
        <w:rPr>
          <w:rFonts w:asciiTheme="minorEastAsia" w:eastAsiaTheme="minorEastAsia" w:hAnsiTheme="minorEastAsia" w:hint="eastAsia"/>
          <w:b/>
          <w:bCs/>
        </w:rPr>
        <w:t>バイオものづくり技術によるCO2を直接原料としたカーボンリサイクルの推進に関する調査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02A103DF"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0E5571">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D70CA"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0307BA2"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0E5571">
              <w:rPr>
                <w:rFonts w:asciiTheme="minorEastAsia" w:eastAsiaTheme="minorEastAsia" w:hAnsiTheme="minorEastAsia" w:cs="Arial" w:hint="eastAsia"/>
                <w:noProof/>
              </w:rPr>
              <w:t>3</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571"/>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0CA"/>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E7755"/>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46DC"/>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529">
      <w:bodyDiv w:val="1"/>
      <w:marLeft w:val="0"/>
      <w:marRight w:val="0"/>
      <w:marTop w:val="0"/>
      <w:marBottom w:val="0"/>
      <w:divBdr>
        <w:top w:val="none" w:sz="0" w:space="0" w:color="auto"/>
        <w:left w:val="none" w:sz="0" w:space="0" w:color="auto"/>
        <w:bottom w:val="none" w:sz="0" w:space="0" w:color="auto"/>
        <w:right w:val="none" w:sz="0" w:space="0" w:color="auto"/>
      </w:divBdr>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02638950">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14</Pages>
  <Words>7304</Words>
  <Characters>1327</Characters>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8614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