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0F563C">
        <w:rPr>
          <w:rFonts w:asciiTheme="minorEastAsia" w:eastAsiaTheme="minorEastAsia" w:hAnsiTheme="minorEastAsia" w:cs="Arial" w:hint="eastAsia"/>
        </w:rPr>
        <w:t>２．提案書類の提出</w:t>
      </w:r>
      <w:r w:rsidR="005C1881" w:rsidRPr="000F563C">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14794D0E" w:rsidR="00BA3DA0" w:rsidRDefault="008E12CB" w:rsidP="000F563C">
      <w:pPr>
        <w:ind w:firstLineChars="300" w:firstLine="642"/>
        <w:rPr>
          <w:rFonts w:asciiTheme="minorEastAsia" w:eastAsiaTheme="minorEastAsia" w:hAnsiTheme="minorEastAsia" w:cs="Arial"/>
        </w:rPr>
      </w:pPr>
      <w:hyperlink r:id="rId7" w:history="1">
        <w:r w:rsidR="000F563C" w:rsidRPr="0087748B">
          <w:rPr>
            <w:rStyle w:val="ac"/>
            <w:rFonts w:asciiTheme="minorEastAsia" w:eastAsiaTheme="minorEastAsia" w:hAnsiTheme="minorEastAsia" w:cs="Arial"/>
          </w:rPr>
          <w:t>https://app23.infoc.nedo.go.jp/koubo/qa/enquetes/49zphvtb97jw</w:t>
        </w:r>
      </w:hyperlink>
    </w:p>
    <w:p w14:paraId="2E2D337D" w14:textId="77777777" w:rsidR="000F563C" w:rsidRPr="000F563C" w:rsidRDefault="000F563C" w:rsidP="000F563C">
      <w:pPr>
        <w:ind w:firstLineChars="300" w:firstLine="642"/>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FDE7D60" w14:textId="77777777" w:rsidR="009D6877" w:rsidRDefault="00BA3DA0" w:rsidP="009D6877">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1D1F9687" w:rsidR="00335E15" w:rsidRPr="005471A3" w:rsidRDefault="001F1F20" w:rsidP="009D6877">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C4ED29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8E12CB"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3714AC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F065E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AB98BC1" w14:textId="77777777" w:rsidR="000F563C"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0F563C" w:rsidRPr="000F563C">
        <w:rPr>
          <w:rFonts w:asciiTheme="minorEastAsia" w:eastAsiaTheme="minorEastAsia" w:hAnsiTheme="minorEastAsia" w:cs="Arial" w:hint="eastAsia"/>
          <w:noProof/>
          <w:sz w:val="32"/>
        </w:rPr>
        <w:t>燃料電池におけるコスト分析、LCA評価等に係る調査</w:t>
      </w:r>
      <w:r w:rsidRPr="005471A3">
        <w:rPr>
          <w:rFonts w:asciiTheme="minorEastAsia" w:eastAsiaTheme="minorEastAsia" w:hAnsiTheme="minorEastAsia" w:cs="Arial" w:hint="eastAsia"/>
          <w:noProof/>
          <w:sz w:val="32"/>
        </w:rPr>
        <w:t>」</w:t>
      </w:r>
    </w:p>
    <w:p w14:paraId="0EB514FD" w14:textId="153E1BB4"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187C4AB1"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F563C" w:rsidRPr="000F563C">
        <w:rPr>
          <w:rFonts w:asciiTheme="minorEastAsia" w:eastAsiaTheme="minorEastAsia" w:hAnsiTheme="minorEastAsia" w:hint="eastAsia"/>
          <w:b/>
          <w:bCs/>
        </w:rPr>
        <w:t>燃料電池におけるコスト分析、LCA評価等に係る調査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38A19F51"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B69C3DD" w14:textId="6077577D" w:rsidR="00BC3E17" w:rsidRPr="005471A3" w:rsidRDefault="00BC3E17" w:rsidP="00BA3DA0">
      <w:pPr>
        <w:rPr>
          <w:rFonts w:asciiTheme="minorEastAsia" w:eastAsiaTheme="minorEastAsia" w:hAnsiTheme="minorEastAsia" w:cs="Arial"/>
          <w:b/>
          <w:bCs/>
          <w:iCs/>
          <w:noProof/>
        </w:rPr>
      </w:pPr>
    </w:p>
    <w:p w14:paraId="2DA3DFC1" w14:textId="77777777" w:rsidR="00BA3DA0" w:rsidRPr="006B544C" w:rsidRDefault="00BA3DA0" w:rsidP="00BA3DA0">
      <w:pPr>
        <w:rPr>
          <w:rFonts w:ascii="ＭＳ 明朝" w:hAnsi="ＭＳ 明朝" w:cs="Arial"/>
          <w:noProof/>
        </w:rPr>
      </w:pPr>
    </w:p>
    <w:p w14:paraId="02CBA7FD" w14:textId="2AC4A3E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738D594C" w14:textId="77777777" w:rsidR="000F563C" w:rsidRDefault="000F563C">
      <w:pPr>
        <w:widowControl/>
        <w:jc w:val="left"/>
        <w:rPr>
          <w:rFonts w:ascii="ＭＳ 明朝" w:hAnsi="ＭＳ 明朝" w:cs="Arial"/>
          <w:noProof/>
        </w:rPr>
      </w:pPr>
      <w:r>
        <w:rPr>
          <w:rFonts w:ascii="ＭＳ 明朝" w:hAnsi="ＭＳ 明朝" w:cs="Arial"/>
          <w:noProof/>
        </w:rPr>
        <w:br w:type="page"/>
      </w:r>
    </w:p>
    <w:p w14:paraId="4749E202" w14:textId="36EB14E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FCD13D0"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F563C" w:rsidRPr="000F563C">
        <w:rPr>
          <w:rFonts w:asciiTheme="minorEastAsia" w:eastAsiaTheme="minorEastAsia" w:hAnsiTheme="minorEastAsia" w:hint="eastAsia"/>
          <w:b/>
          <w:bCs/>
        </w:rPr>
        <w:t>燃料電池におけるコスト分析、LCA評価等に係る調査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E369AF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48888D"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35F8E1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FD27F0"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70C723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1B501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50CBA6E7"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43A61F43" w:rsidR="00BA3DA0" w:rsidRPr="005471A3" w:rsidRDefault="00BA3DA0" w:rsidP="00BA3DA0">
      <w:pPr>
        <w:rPr>
          <w:rFonts w:asciiTheme="minorEastAsia" w:eastAsiaTheme="minorEastAsia" w:hAnsiTheme="minorEastAsia" w:cs="Arial"/>
          <w:noProof/>
        </w:rPr>
      </w:pPr>
    </w:p>
    <w:p w14:paraId="4A1C2C48" w14:textId="409598A0"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0036F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564B5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FE916F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F9C1A0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BA00A3"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AC3E9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4EA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1C3F9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2F3C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8E53C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FD92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60D12A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1ED14E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F46F892" w14:textId="77777777" w:rsidR="00F407B8" w:rsidRPr="005471A3" w:rsidRDefault="00F407B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2F9F328A"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398FFE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BC3E17">
        <w:rPr>
          <w:rFonts w:asciiTheme="minorEastAsia" w:eastAsiaTheme="minorEastAsia" w:hAnsiTheme="minorEastAsia" w:hint="eastAsia"/>
          <w:color w:val="000000" w:themeColor="text1"/>
          <w:szCs w:val="21"/>
        </w:rPr>
        <w:t>かつ</w:t>
      </w:r>
      <w:r w:rsidR="0021572A" w:rsidRPr="00BC3E17">
        <w:rPr>
          <w:rFonts w:asciiTheme="minorEastAsia" w:eastAsiaTheme="minorEastAsia" w:hAnsiTheme="minorEastAsia" w:hint="eastAsia"/>
          <w:color w:val="000000" w:themeColor="text1"/>
          <w:szCs w:val="21"/>
        </w:rPr>
        <w:t>、</w:t>
      </w:r>
      <w:r w:rsidR="0021572A" w:rsidRPr="00BC3E17">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290643D7" w14:textId="77777777" w:rsidR="00BC3E17" w:rsidRPr="005471A3" w:rsidRDefault="00BC3E17" w:rsidP="00BC3E17">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BC3E17" w:rsidRDefault="0021572A" w:rsidP="0021572A">
      <w:pPr>
        <w:pStyle w:val="aff0"/>
        <w:ind w:leftChars="500" w:left="1284" w:hangingChars="100" w:hanging="214"/>
        <w:rPr>
          <w:rFonts w:asciiTheme="minorEastAsia" w:eastAsiaTheme="minorEastAsia" w:hAnsiTheme="minorEastAsia"/>
          <w:kern w:val="0"/>
        </w:rPr>
      </w:pPr>
      <w:r w:rsidRPr="00BC3E17">
        <w:rPr>
          <w:rFonts w:asciiTheme="minorEastAsia" w:eastAsiaTheme="minorEastAsia" w:hAnsiTheme="minorEastAsia" w:hint="eastAsia"/>
          <w:color w:val="000000" w:themeColor="text1"/>
          <w:szCs w:val="21"/>
        </w:rPr>
        <w:t>・</w:t>
      </w:r>
      <w:r w:rsidRPr="00BC3E17">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7DFFF74A" w14:textId="77777777" w:rsidR="000F563C" w:rsidRDefault="000F563C" w:rsidP="00BA3DA0"/>
    <w:p w14:paraId="038E0E52" w14:textId="77777777" w:rsidR="000F563C" w:rsidRDefault="000F563C">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10B1797B" w:rsidR="00C830E5" w:rsidRPr="00F407B8"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407B8">
        <w:rPr>
          <w:rFonts w:asciiTheme="minorEastAsia" w:eastAsiaTheme="minorEastAsia" w:hAnsiTheme="minorEastAsia" w:cs="Arial" w:hint="eastAsia"/>
          <w:noProof/>
        </w:rPr>
        <w:t>2</w:t>
      </w:r>
      <w:r w:rsidR="00F407B8">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86A49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E12CB"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9BEE01" w14:textId="77777777" w:rsidR="00F407B8" w:rsidRDefault="00F407B8" w:rsidP="00BA3DA0">
      <w:pPr>
        <w:rPr>
          <w:rFonts w:asciiTheme="minorEastAsia" w:eastAsiaTheme="minorEastAsia" w:hAnsiTheme="minorEastAsia" w:cs="Arial"/>
          <w:noProof/>
        </w:rPr>
      </w:pPr>
    </w:p>
    <w:p w14:paraId="36985E93" w14:textId="77777777" w:rsidR="00F407B8" w:rsidRDefault="00F407B8" w:rsidP="00BA3DA0">
      <w:pPr>
        <w:rPr>
          <w:rFonts w:asciiTheme="minorEastAsia" w:eastAsiaTheme="minorEastAsia" w:hAnsiTheme="minorEastAsia" w:cs="Arial"/>
          <w:noProof/>
        </w:rPr>
      </w:pPr>
    </w:p>
    <w:p w14:paraId="1D475434" w14:textId="77777777" w:rsidR="00F407B8" w:rsidRDefault="00F407B8" w:rsidP="00BA3DA0">
      <w:pPr>
        <w:rPr>
          <w:rFonts w:asciiTheme="minorEastAsia" w:eastAsiaTheme="minorEastAsia" w:hAnsiTheme="minorEastAsia" w:cs="Arial"/>
          <w:noProof/>
        </w:rPr>
      </w:pPr>
    </w:p>
    <w:p w14:paraId="5067C93F" w14:textId="77777777" w:rsidR="00F407B8" w:rsidRDefault="00F407B8" w:rsidP="00BA3DA0">
      <w:pPr>
        <w:rPr>
          <w:rFonts w:asciiTheme="minorEastAsia" w:eastAsiaTheme="minorEastAsia" w:hAnsiTheme="minorEastAsia" w:cs="Arial"/>
          <w:noProof/>
        </w:rPr>
      </w:pPr>
    </w:p>
    <w:p w14:paraId="7C723DF5" w14:textId="77777777" w:rsidR="00F407B8" w:rsidRDefault="00F407B8" w:rsidP="00BA3DA0">
      <w:pPr>
        <w:rPr>
          <w:rFonts w:asciiTheme="minorEastAsia" w:eastAsiaTheme="minorEastAsia" w:hAnsiTheme="minorEastAsia" w:cs="Arial"/>
          <w:noProof/>
        </w:rPr>
      </w:pPr>
    </w:p>
    <w:p w14:paraId="6E22D653" w14:textId="77777777" w:rsidR="00F407B8" w:rsidRDefault="00F407B8" w:rsidP="00BA3DA0">
      <w:pPr>
        <w:rPr>
          <w:rFonts w:asciiTheme="minorEastAsia" w:eastAsiaTheme="minorEastAsia" w:hAnsiTheme="minorEastAsia" w:cs="Arial"/>
          <w:noProof/>
        </w:rPr>
      </w:pPr>
    </w:p>
    <w:p w14:paraId="13422266" w14:textId="77777777" w:rsidR="00F407B8" w:rsidRDefault="00F407B8" w:rsidP="00BA3DA0">
      <w:pPr>
        <w:rPr>
          <w:rFonts w:asciiTheme="minorEastAsia" w:eastAsiaTheme="minorEastAsia" w:hAnsiTheme="minorEastAsia" w:cs="Arial"/>
          <w:noProof/>
        </w:rPr>
      </w:pPr>
    </w:p>
    <w:p w14:paraId="58B3666D" w14:textId="77777777" w:rsidR="00F407B8" w:rsidRDefault="00F407B8" w:rsidP="00BA3DA0">
      <w:pPr>
        <w:rPr>
          <w:rFonts w:asciiTheme="minorEastAsia" w:eastAsiaTheme="minorEastAsia" w:hAnsiTheme="minorEastAsia" w:cs="Arial"/>
          <w:noProof/>
        </w:rPr>
      </w:pPr>
    </w:p>
    <w:p w14:paraId="7626507F" w14:textId="77777777" w:rsidR="000F563C" w:rsidRDefault="000F563C">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77B9DF73" w14:textId="67A9BF8C"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FFEC7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BA76E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7E788A26" w14:textId="0BEEB003" w:rsidR="00776B0F" w:rsidRPr="006B544C" w:rsidRDefault="00776B0F" w:rsidP="00566D95">
      <w:pPr>
        <w:widowControl/>
        <w:jc w:val="left"/>
        <w:rPr>
          <w:rFonts w:ascii="ＭＳ 明朝" w:hAnsi="ＭＳ 明朝"/>
          <w:b/>
          <w:bCs/>
          <w:iCs/>
          <w:noProof/>
          <w:szCs w:val="21"/>
        </w:rPr>
      </w:pPr>
    </w:p>
    <w:sectPr w:rsidR="00776B0F" w:rsidRPr="006B544C" w:rsidSect="00D7612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563C"/>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2D4"/>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B45"/>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1FC3"/>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B6CEB"/>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2CB"/>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99F"/>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D6877"/>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19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F56"/>
    <w:rsid w:val="00A8721F"/>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3772"/>
    <w:rsid w:val="00BC3E17"/>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12A"/>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07B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49zphvtb97jw"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6291</Words>
  <Characters>1359</Characters>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7635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