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2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1F2F9654" w14:textId="36476668" w:rsidR="00446D4E" w:rsidRPr="00683004" w:rsidRDefault="00446D4E" w:rsidP="00312BC8">
      <w:pPr>
        <w:ind w:firstLineChars="100" w:firstLine="201"/>
        <w:rPr>
          <w:rFonts w:asciiTheme="minorEastAsia" w:eastAsiaTheme="minorEastAsia" w:hAnsiTheme="minorEastAsia"/>
          <w:b/>
          <w:bCs/>
          <w:i/>
          <w:iCs/>
          <w:color w:val="000000"/>
          <w:sz w:val="20"/>
          <w:szCs w:val="22"/>
        </w:rPr>
      </w:pPr>
      <w:r>
        <w:rPr>
          <w:rFonts w:asciiTheme="minorEastAsia" w:eastAsiaTheme="minorEastAsia" w:hAnsiTheme="minorEastAsia" w:hint="eastAsia"/>
          <w:b/>
          <w:bCs/>
          <w:i/>
          <w:iCs/>
          <w:color w:val="000000"/>
          <w:sz w:val="20"/>
          <w:szCs w:val="22"/>
        </w:rPr>
        <w:t>ただし、本</w:t>
      </w:r>
      <w:r w:rsidR="00312BC8">
        <w:rPr>
          <w:rFonts w:asciiTheme="minorEastAsia" w:eastAsiaTheme="minorEastAsia" w:hAnsiTheme="minorEastAsia" w:hint="eastAsia"/>
          <w:b/>
          <w:bCs/>
          <w:i/>
          <w:iCs/>
          <w:color w:val="000000"/>
          <w:sz w:val="20"/>
          <w:szCs w:val="22"/>
        </w:rPr>
        <w:t>資料中で</w:t>
      </w:r>
      <w:r w:rsidR="00312BC8" w:rsidRPr="00312BC8">
        <w:rPr>
          <w:rFonts w:asciiTheme="minorEastAsia" w:eastAsiaTheme="minorEastAsia" w:hAnsiTheme="minorEastAsia" w:hint="eastAsia"/>
          <w:b/>
          <w:bCs/>
          <w:i/>
          <w:iCs/>
          <w:color w:val="000000"/>
          <w:sz w:val="20"/>
          <w:szCs w:val="22"/>
        </w:rPr>
        <w:t>、特許及び特許出願に関する技術並びに特許出願予定の技術について詳細に記載する場合には、提案書（様式第1）</w:t>
      </w:r>
      <w:r w:rsidR="00312BC8">
        <w:rPr>
          <w:rFonts w:asciiTheme="minorEastAsia" w:eastAsiaTheme="minorEastAsia" w:hAnsiTheme="minorEastAsia" w:hint="eastAsia"/>
          <w:b/>
          <w:bCs/>
          <w:i/>
          <w:iCs/>
          <w:color w:val="000000"/>
          <w:sz w:val="20"/>
          <w:szCs w:val="22"/>
        </w:rPr>
        <w:t>中の</w:t>
      </w:r>
      <w:r w:rsidR="00312BC8" w:rsidRPr="00312BC8">
        <w:rPr>
          <w:rFonts w:asciiTheme="minorEastAsia" w:eastAsiaTheme="minorEastAsia" w:hAnsiTheme="minorEastAsia" w:hint="eastAsia"/>
          <w:b/>
          <w:bCs/>
          <w:i/>
          <w:iCs/>
          <w:color w:val="000000"/>
          <w:sz w:val="20"/>
          <w:szCs w:val="22"/>
        </w:rPr>
        <w:t>「14.本提案書及びその他提出書類に記載された技術情報の確認」に記載している内容に反しないよう留意してください。</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1576EAF5"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60170221"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0"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0"/>
    </w:p>
    <w:p w14:paraId="630A1B79" w14:textId="39ABEA4D" w:rsidR="00E55CA3" w:rsidRPr="00B91CD3" w:rsidRDefault="00E55CA3" w:rsidP="004060EC">
      <w:pPr>
        <w:rPr>
          <w:color w:val="000000"/>
          <w:szCs w:val="21"/>
        </w:rPr>
      </w:pPr>
    </w:p>
    <w:p w14:paraId="630A1B7A" w14:textId="21AC8FE8" w:rsidR="00E55CA3" w:rsidRPr="0087530E" w:rsidRDefault="00E55CA3" w:rsidP="004060EC">
      <w:pPr>
        <w:rPr>
          <w:color w:val="000000"/>
          <w:szCs w:val="21"/>
        </w:rPr>
      </w:pPr>
    </w:p>
    <w:p w14:paraId="630A1B7E" w14:textId="42E2E423" w:rsidR="00E55CA3" w:rsidRPr="0087530E" w:rsidRDefault="00E55CA3" w:rsidP="004060EC">
      <w:pPr>
        <w:rPr>
          <w:rFonts w:hAnsi="ＭＳ 明朝"/>
          <w:b/>
          <w:i/>
          <w:noProof/>
          <w:color w:val="000000"/>
          <w:u w:val="single"/>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4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E57CB"/>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2BC8"/>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6D4E"/>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E7446"/>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4519"/>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3A3F"/>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BDB"/>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498E"/>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710</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