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A7809" w14:textId="77777777" w:rsidR="006574E1" w:rsidRPr="00387251" w:rsidRDefault="006574E1" w:rsidP="006574E1">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334BF645" w14:textId="77777777" w:rsidR="006574E1" w:rsidRDefault="006574E1" w:rsidP="006574E1">
      <w:pPr>
        <w:rPr>
          <w:rFonts w:ascii="‚l‚r –¾’©"/>
          <w:szCs w:val="22"/>
        </w:rPr>
      </w:pPr>
    </w:p>
    <w:p w14:paraId="0433786E" w14:textId="77777777" w:rsidR="006574E1" w:rsidRDefault="006574E1" w:rsidP="006574E1">
      <w:pPr>
        <w:rPr>
          <w:rFonts w:ascii="‚l‚r –¾’©"/>
        </w:rPr>
      </w:pPr>
      <w:r>
        <w:rPr>
          <w:rFonts w:ascii="‚l‚r –¾’©" w:hint="eastAsia"/>
        </w:rPr>
        <w:t>①情報取扱者名簿（項目必須）</w:t>
      </w:r>
    </w:p>
    <w:tbl>
      <w:tblPr>
        <w:tblStyle w:val="a3"/>
        <w:tblW w:w="9633" w:type="dxa"/>
        <w:tblInd w:w="-5" w:type="dxa"/>
        <w:tblLayout w:type="fixed"/>
        <w:tblLook w:val="04A0" w:firstRow="1" w:lastRow="0" w:firstColumn="1" w:lastColumn="0" w:noHBand="0" w:noVBand="1"/>
      </w:tblPr>
      <w:tblGrid>
        <w:gridCol w:w="1862"/>
        <w:gridCol w:w="406"/>
        <w:gridCol w:w="1431"/>
        <w:gridCol w:w="1431"/>
        <w:gridCol w:w="1432"/>
        <w:gridCol w:w="1535"/>
        <w:gridCol w:w="1536"/>
      </w:tblGrid>
      <w:tr w:rsidR="006574E1" w:rsidRPr="003C1A9B" w14:paraId="5022692F" w14:textId="77777777" w:rsidTr="006574E1">
        <w:tc>
          <w:tcPr>
            <w:tcW w:w="2268" w:type="dxa"/>
            <w:gridSpan w:val="2"/>
            <w:vAlign w:val="center"/>
          </w:tcPr>
          <w:p w14:paraId="459FD2C0" w14:textId="77777777" w:rsidR="006574E1" w:rsidRPr="003C1A9B" w:rsidRDefault="006574E1" w:rsidP="006574E1">
            <w:pPr>
              <w:spacing w:line="280" w:lineRule="exact"/>
              <w:jc w:val="center"/>
              <w:rPr>
                <w:rFonts w:ascii="‚l‚r –¾’©"/>
                <w:color w:val="000000" w:themeColor="text1"/>
              </w:rPr>
            </w:pPr>
          </w:p>
        </w:tc>
        <w:tc>
          <w:tcPr>
            <w:tcW w:w="1431" w:type="dxa"/>
            <w:vAlign w:val="center"/>
          </w:tcPr>
          <w:p w14:paraId="1F64F1D5"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氏名</w:t>
            </w:r>
          </w:p>
        </w:tc>
        <w:tc>
          <w:tcPr>
            <w:tcW w:w="1431" w:type="dxa"/>
            <w:vAlign w:val="center"/>
          </w:tcPr>
          <w:p w14:paraId="7E9E494C"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所属</w:t>
            </w:r>
          </w:p>
        </w:tc>
        <w:tc>
          <w:tcPr>
            <w:tcW w:w="1432" w:type="dxa"/>
            <w:vAlign w:val="center"/>
          </w:tcPr>
          <w:p w14:paraId="196EEF68"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役職</w:t>
            </w:r>
          </w:p>
        </w:tc>
        <w:tc>
          <w:tcPr>
            <w:tcW w:w="1535" w:type="dxa"/>
            <w:vAlign w:val="center"/>
          </w:tcPr>
          <w:p w14:paraId="4FE339EE"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研究体制上</w:t>
            </w:r>
          </w:p>
          <w:p w14:paraId="5B322E6F"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の位置づけ</w:t>
            </w:r>
            <w:r w:rsidRPr="003C1A9B">
              <w:rPr>
                <w:rFonts w:ascii="‚l‚r –¾’©" w:hint="eastAsia"/>
                <w:color w:val="000000" w:themeColor="text1"/>
                <w:sz w:val="18"/>
                <w:szCs w:val="18"/>
                <w:vertAlign w:val="superscript"/>
              </w:rPr>
              <w:t>※４</w:t>
            </w:r>
          </w:p>
        </w:tc>
        <w:tc>
          <w:tcPr>
            <w:tcW w:w="1536" w:type="dxa"/>
            <w:vAlign w:val="center"/>
          </w:tcPr>
          <w:p w14:paraId="2F2C4366" w14:textId="77777777" w:rsidR="006574E1" w:rsidRPr="003C1A9B" w:rsidRDefault="006574E1" w:rsidP="006574E1">
            <w:pPr>
              <w:spacing w:line="280" w:lineRule="exact"/>
              <w:jc w:val="center"/>
              <w:rPr>
                <w:rFonts w:ascii="‚l‚r –¾’©"/>
                <w:color w:val="000000" w:themeColor="text1"/>
              </w:rPr>
            </w:pPr>
            <w:r w:rsidRPr="003C1A9B">
              <w:rPr>
                <w:rFonts w:ascii="‚l‚r –¾’©" w:hint="eastAsia"/>
                <w:color w:val="000000" w:themeColor="text1"/>
              </w:rPr>
              <w:t>パスポート番号及び国籍</w:t>
            </w:r>
            <w:r w:rsidRPr="003C1A9B">
              <w:rPr>
                <w:rFonts w:ascii="‚l‚r –¾’©" w:hint="eastAsia"/>
                <w:color w:val="000000" w:themeColor="text1"/>
                <w:spacing w:val="-2"/>
                <w:sz w:val="18"/>
                <w:szCs w:val="18"/>
                <w:vertAlign w:val="superscript"/>
              </w:rPr>
              <w:t>※５</w:t>
            </w:r>
          </w:p>
        </w:tc>
      </w:tr>
      <w:tr w:rsidR="006574E1" w:rsidRPr="003C1A9B" w14:paraId="4D437887" w14:textId="77777777" w:rsidTr="006574E1">
        <w:tc>
          <w:tcPr>
            <w:tcW w:w="1862" w:type="dxa"/>
          </w:tcPr>
          <w:p w14:paraId="532A14B4" w14:textId="77777777" w:rsidR="006574E1" w:rsidRPr="003C1A9B" w:rsidRDefault="006574E1" w:rsidP="004C1661">
            <w:pPr>
              <w:rPr>
                <w:rFonts w:ascii="‚l‚r –¾’©"/>
                <w:color w:val="000000" w:themeColor="text1"/>
              </w:rPr>
            </w:pPr>
            <w:r w:rsidRPr="003C1A9B">
              <w:rPr>
                <w:rFonts w:ascii="‚l‚r –¾’©" w:hint="eastAsia"/>
                <w:color w:val="000000" w:themeColor="text1"/>
              </w:rPr>
              <w:t>情報管理責任者</w:t>
            </w:r>
            <w:r w:rsidRPr="003C1A9B">
              <w:rPr>
                <w:rFonts w:ascii="‚l‚r –¾’©" w:hint="eastAsia"/>
                <w:color w:val="000000" w:themeColor="text1"/>
                <w:sz w:val="18"/>
                <w:szCs w:val="18"/>
                <w:vertAlign w:val="superscript"/>
              </w:rPr>
              <w:t>※１</w:t>
            </w:r>
          </w:p>
        </w:tc>
        <w:tc>
          <w:tcPr>
            <w:tcW w:w="406" w:type="dxa"/>
          </w:tcPr>
          <w:p w14:paraId="1069150F"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Ａ</w:t>
            </w:r>
          </w:p>
        </w:tc>
        <w:tc>
          <w:tcPr>
            <w:tcW w:w="1431" w:type="dxa"/>
          </w:tcPr>
          <w:p w14:paraId="2A59A7DC" w14:textId="77777777" w:rsidR="006574E1" w:rsidRPr="003C1A9B" w:rsidRDefault="006574E1" w:rsidP="004C1661">
            <w:pPr>
              <w:rPr>
                <w:rFonts w:ascii="‚l‚r –¾’©"/>
                <w:color w:val="000000" w:themeColor="text1"/>
              </w:rPr>
            </w:pPr>
          </w:p>
        </w:tc>
        <w:tc>
          <w:tcPr>
            <w:tcW w:w="1431" w:type="dxa"/>
          </w:tcPr>
          <w:p w14:paraId="4C895A5E" w14:textId="77777777" w:rsidR="006574E1" w:rsidRPr="003C1A9B" w:rsidRDefault="006574E1" w:rsidP="004C1661">
            <w:pPr>
              <w:rPr>
                <w:rFonts w:ascii="‚l‚r –¾’©"/>
                <w:color w:val="000000" w:themeColor="text1"/>
              </w:rPr>
            </w:pPr>
          </w:p>
        </w:tc>
        <w:tc>
          <w:tcPr>
            <w:tcW w:w="1432" w:type="dxa"/>
          </w:tcPr>
          <w:p w14:paraId="4C5CB1DF" w14:textId="77777777" w:rsidR="006574E1" w:rsidRPr="003C1A9B" w:rsidRDefault="006574E1" w:rsidP="004C1661">
            <w:pPr>
              <w:rPr>
                <w:rFonts w:ascii="‚l‚r –¾’©"/>
                <w:color w:val="000000" w:themeColor="text1"/>
              </w:rPr>
            </w:pPr>
          </w:p>
        </w:tc>
        <w:tc>
          <w:tcPr>
            <w:tcW w:w="1535" w:type="dxa"/>
          </w:tcPr>
          <w:p w14:paraId="1B209D2B" w14:textId="77777777" w:rsidR="006574E1" w:rsidRPr="003C1A9B" w:rsidRDefault="006574E1" w:rsidP="004C1661">
            <w:pPr>
              <w:rPr>
                <w:rFonts w:ascii="‚l‚r –¾’©"/>
                <w:color w:val="000000" w:themeColor="text1"/>
              </w:rPr>
            </w:pPr>
          </w:p>
        </w:tc>
        <w:tc>
          <w:tcPr>
            <w:tcW w:w="1536" w:type="dxa"/>
          </w:tcPr>
          <w:p w14:paraId="4D3A3657" w14:textId="77777777" w:rsidR="006574E1" w:rsidRPr="003C1A9B" w:rsidRDefault="006574E1" w:rsidP="004C1661">
            <w:pPr>
              <w:rPr>
                <w:rFonts w:ascii="‚l‚r –¾’©"/>
                <w:color w:val="000000" w:themeColor="text1"/>
              </w:rPr>
            </w:pPr>
          </w:p>
        </w:tc>
      </w:tr>
      <w:tr w:rsidR="006574E1" w:rsidRPr="003C1A9B" w14:paraId="762A8B40" w14:textId="77777777" w:rsidTr="006574E1">
        <w:tc>
          <w:tcPr>
            <w:tcW w:w="1862" w:type="dxa"/>
            <w:vMerge w:val="restart"/>
          </w:tcPr>
          <w:p w14:paraId="3073B37A" w14:textId="77777777" w:rsidR="006574E1" w:rsidRPr="003C1A9B" w:rsidRDefault="006574E1" w:rsidP="004C1661">
            <w:pPr>
              <w:rPr>
                <w:rFonts w:ascii="‚l‚r –¾’©"/>
                <w:color w:val="000000" w:themeColor="text1"/>
              </w:rPr>
            </w:pPr>
            <w:r w:rsidRPr="003C1A9B">
              <w:rPr>
                <w:rFonts w:ascii="‚l‚r –¾’©" w:hint="eastAsia"/>
                <w:color w:val="000000" w:themeColor="text1"/>
              </w:rPr>
              <w:t>情報取扱管理者</w:t>
            </w:r>
            <w:r w:rsidRPr="003C1A9B">
              <w:rPr>
                <w:rFonts w:ascii="‚l‚r –¾’©" w:hint="eastAsia"/>
                <w:color w:val="000000" w:themeColor="text1"/>
                <w:sz w:val="18"/>
                <w:szCs w:val="18"/>
                <w:vertAlign w:val="superscript"/>
              </w:rPr>
              <w:t>※２</w:t>
            </w:r>
          </w:p>
        </w:tc>
        <w:tc>
          <w:tcPr>
            <w:tcW w:w="406" w:type="dxa"/>
          </w:tcPr>
          <w:p w14:paraId="61B92064"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Ｂ</w:t>
            </w:r>
          </w:p>
        </w:tc>
        <w:tc>
          <w:tcPr>
            <w:tcW w:w="1431" w:type="dxa"/>
          </w:tcPr>
          <w:p w14:paraId="161C8AB3" w14:textId="77777777" w:rsidR="006574E1" w:rsidRPr="003C1A9B" w:rsidRDefault="006574E1" w:rsidP="004C1661">
            <w:pPr>
              <w:rPr>
                <w:rFonts w:ascii="‚l‚r –¾’©"/>
                <w:color w:val="000000" w:themeColor="text1"/>
              </w:rPr>
            </w:pPr>
          </w:p>
        </w:tc>
        <w:tc>
          <w:tcPr>
            <w:tcW w:w="1431" w:type="dxa"/>
          </w:tcPr>
          <w:p w14:paraId="6001BDDB" w14:textId="77777777" w:rsidR="006574E1" w:rsidRPr="003C1A9B" w:rsidRDefault="006574E1" w:rsidP="004C1661">
            <w:pPr>
              <w:rPr>
                <w:rFonts w:ascii="‚l‚r –¾’©"/>
                <w:color w:val="000000" w:themeColor="text1"/>
              </w:rPr>
            </w:pPr>
          </w:p>
        </w:tc>
        <w:tc>
          <w:tcPr>
            <w:tcW w:w="1432" w:type="dxa"/>
          </w:tcPr>
          <w:p w14:paraId="3DDD69AD" w14:textId="77777777" w:rsidR="006574E1" w:rsidRPr="003C1A9B" w:rsidRDefault="006574E1" w:rsidP="004C1661">
            <w:pPr>
              <w:rPr>
                <w:rFonts w:ascii="‚l‚r –¾’©"/>
                <w:color w:val="000000" w:themeColor="text1"/>
              </w:rPr>
            </w:pPr>
          </w:p>
        </w:tc>
        <w:tc>
          <w:tcPr>
            <w:tcW w:w="1535" w:type="dxa"/>
          </w:tcPr>
          <w:p w14:paraId="722BF9FF" w14:textId="77777777" w:rsidR="006574E1" w:rsidRPr="003C1A9B" w:rsidRDefault="006574E1" w:rsidP="004C1661">
            <w:pPr>
              <w:rPr>
                <w:rFonts w:ascii="‚l‚r –¾’©"/>
                <w:color w:val="000000" w:themeColor="text1"/>
              </w:rPr>
            </w:pPr>
          </w:p>
        </w:tc>
        <w:tc>
          <w:tcPr>
            <w:tcW w:w="1536" w:type="dxa"/>
          </w:tcPr>
          <w:p w14:paraId="1C2297E9" w14:textId="77777777" w:rsidR="006574E1" w:rsidRPr="003C1A9B" w:rsidRDefault="006574E1" w:rsidP="004C1661">
            <w:pPr>
              <w:rPr>
                <w:rFonts w:ascii="‚l‚r –¾’©"/>
                <w:color w:val="000000" w:themeColor="text1"/>
              </w:rPr>
            </w:pPr>
          </w:p>
        </w:tc>
      </w:tr>
      <w:tr w:rsidR="006574E1" w:rsidRPr="003C1A9B" w14:paraId="798B53FE" w14:textId="77777777" w:rsidTr="006574E1">
        <w:tc>
          <w:tcPr>
            <w:tcW w:w="1862" w:type="dxa"/>
            <w:vMerge/>
          </w:tcPr>
          <w:p w14:paraId="592D0CA3" w14:textId="77777777" w:rsidR="006574E1" w:rsidRPr="003C1A9B" w:rsidRDefault="006574E1" w:rsidP="004C1661">
            <w:pPr>
              <w:rPr>
                <w:rFonts w:ascii="‚l‚r –¾’©"/>
                <w:color w:val="000000" w:themeColor="text1"/>
              </w:rPr>
            </w:pPr>
          </w:p>
        </w:tc>
        <w:tc>
          <w:tcPr>
            <w:tcW w:w="406" w:type="dxa"/>
          </w:tcPr>
          <w:p w14:paraId="304AA2C1"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Ｃ</w:t>
            </w:r>
          </w:p>
        </w:tc>
        <w:tc>
          <w:tcPr>
            <w:tcW w:w="1431" w:type="dxa"/>
          </w:tcPr>
          <w:p w14:paraId="3A52A247" w14:textId="77777777" w:rsidR="006574E1" w:rsidRPr="003C1A9B" w:rsidRDefault="006574E1" w:rsidP="004C1661">
            <w:pPr>
              <w:rPr>
                <w:rFonts w:ascii="‚l‚r –¾’©"/>
                <w:color w:val="000000" w:themeColor="text1"/>
              </w:rPr>
            </w:pPr>
          </w:p>
        </w:tc>
        <w:tc>
          <w:tcPr>
            <w:tcW w:w="1431" w:type="dxa"/>
          </w:tcPr>
          <w:p w14:paraId="0F28414F" w14:textId="77777777" w:rsidR="006574E1" w:rsidRPr="003C1A9B" w:rsidRDefault="006574E1" w:rsidP="004C1661">
            <w:pPr>
              <w:rPr>
                <w:rFonts w:ascii="‚l‚r –¾’©"/>
                <w:color w:val="000000" w:themeColor="text1"/>
              </w:rPr>
            </w:pPr>
          </w:p>
        </w:tc>
        <w:tc>
          <w:tcPr>
            <w:tcW w:w="1432" w:type="dxa"/>
          </w:tcPr>
          <w:p w14:paraId="165E1A11" w14:textId="77777777" w:rsidR="006574E1" w:rsidRPr="003C1A9B" w:rsidRDefault="006574E1" w:rsidP="004C1661">
            <w:pPr>
              <w:rPr>
                <w:rFonts w:ascii="‚l‚r –¾’©"/>
                <w:color w:val="000000" w:themeColor="text1"/>
              </w:rPr>
            </w:pPr>
          </w:p>
        </w:tc>
        <w:tc>
          <w:tcPr>
            <w:tcW w:w="1535" w:type="dxa"/>
          </w:tcPr>
          <w:p w14:paraId="331AB1A7" w14:textId="77777777" w:rsidR="006574E1" w:rsidRPr="003C1A9B" w:rsidRDefault="006574E1" w:rsidP="004C1661">
            <w:pPr>
              <w:rPr>
                <w:rFonts w:ascii="‚l‚r –¾’©"/>
                <w:color w:val="000000" w:themeColor="text1"/>
              </w:rPr>
            </w:pPr>
          </w:p>
        </w:tc>
        <w:tc>
          <w:tcPr>
            <w:tcW w:w="1536" w:type="dxa"/>
          </w:tcPr>
          <w:p w14:paraId="221E2558" w14:textId="77777777" w:rsidR="006574E1" w:rsidRPr="003C1A9B" w:rsidRDefault="006574E1" w:rsidP="004C1661">
            <w:pPr>
              <w:rPr>
                <w:rFonts w:ascii="‚l‚r –¾’©"/>
                <w:color w:val="000000" w:themeColor="text1"/>
              </w:rPr>
            </w:pPr>
          </w:p>
        </w:tc>
      </w:tr>
      <w:tr w:rsidR="006574E1" w:rsidRPr="003C1A9B" w14:paraId="545E90A5" w14:textId="77777777" w:rsidTr="006574E1">
        <w:tc>
          <w:tcPr>
            <w:tcW w:w="1862" w:type="dxa"/>
            <w:vMerge w:val="restart"/>
          </w:tcPr>
          <w:p w14:paraId="71222BDC" w14:textId="77777777" w:rsidR="006574E1" w:rsidRPr="003C1A9B" w:rsidRDefault="006574E1" w:rsidP="004C1661">
            <w:pPr>
              <w:rPr>
                <w:rFonts w:ascii="‚l‚r –¾’©"/>
                <w:color w:val="000000" w:themeColor="text1"/>
              </w:rPr>
            </w:pPr>
            <w:r w:rsidRPr="003C1A9B">
              <w:rPr>
                <w:rFonts w:ascii="‚l‚r –¾’©" w:hint="eastAsia"/>
                <w:color w:val="000000" w:themeColor="text1"/>
              </w:rPr>
              <w:t>業務従事者</w:t>
            </w:r>
            <w:r w:rsidRPr="003C1A9B">
              <w:rPr>
                <w:rFonts w:ascii="‚l‚r –¾’©" w:hint="eastAsia"/>
                <w:color w:val="000000" w:themeColor="text1"/>
                <w:sz w:val="18"/>
                <w:szCs w:val="18"/>
                <w:vertAlign w:val="superscript"/>
              </w:rPr>
              <w:t>※３</w:t>
            </w:r>
          </w:p>
        </w:tc>
        <w:tc>
          <w:tcPr>
            <w:tcW w:w="406" w:type="dxa"/>
          </w:tcPr>
          <w:p w14:paraId="46F9890A"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Ｄ</w:t>
            </w:r>
          </w:p>
        </w:tc>
        <w:tc>
          <w:tcPr>
            <w:tcW w:w="1431" w:type="dxa"/>
          </w:tcPr>
          <w:p w14:paraId="6E0B10AF" w14:textId="77777777" w:rsidR="006574E1" w:rsidRPr="003C1A9B" w:rsidRDefault="006574E1" w:rsidP="004C1661">
            <w:pPr>
              <w:rPr>
                <w:rFonts w:ascii="‚l‚r –¾’©"/>
                <w:color w:val="000000" w:themeColor="text1"/>
              </w:rPr>
            </w:pPr>
          </w:p>
        </w:tc>
        <w:tc>
          <w:tcPr>
            <w:tcW w:w="1431" w:type="dxa"/>
          </w:tcPr>
          <w:p w14:paraId="398BF16D" w14:textId="77777777" w:rsidR="006574E1" w:rsidRPr="003C1A9B" w:rsidRDefault="006574E1" w:rsidP="004C1661">
            <w:pPr>
              <w:rPr>
                <w:rFonts w:ascii="‚l‚r –¾’©"/>
                <w:color w:val="000000" w:themeColor="text1"/>
              </w:rPr>
            </w:pPr>
          </w:p>
        </w:tc>
        <w:tc>
          <w:tcPr>
            <w:tcW w:w="1432" w:type="dxa"/>
          </w:tcPr>
          <w:p w14:paraId="48B9B325" w14:textId="77777777" w:rsidR="006574E1" w:rsidRPr="003C1A9B" w:rsidRDefault="006574E1" w:rsidP="004C1661">
            <w:pPr>
              <w:rPr>
                <w:rFonts w:ascii="‚l‚r –¾’©"/>
                <w:color w:val="000000" w:themeColor="text1"/>
              </w:rPr>
            </w:pPr>
          </w:p>
        </w:tc>
        <w:tc>
          <w:tcPr>
            <w:tcW w:w="1535" w:type="dxa"/>
          </w:tcPr>
          <w:p w14:paraId="171A7666" w14:textId="77777777" w:rsidR="006574E1" w:rsidRPr="003C1A9B" w:rsidRDefault="006574E1" w:rsidP="004C1661">
            <w:pPr>
              <w:rPr>
                <w:rFonts w:ascii="‚l‚r –¾’©"/>
                <w:color w:val="000000" w:themeColor="text1"/>
              </w:rPr>
            </w:pPr>
          </w:p>
        </w:tc>
        <w:tc>
          <w:tcPr>
            <w:tcW w:w="1536" w:type="dxa"/>
          </w:tcPr>
          <w:p w14:paraId="6D3CE65E" w14:textId="77777777" w:rsidR="006574E1" w:rsidRPr="003C1A9B" w:rsidRDefault="006574E1" w:rsidP="004C1661">
            <w:pPr>
              <w:rPr>
                <w:rFonts w:ascii="‚l‚r –¾’©"/>
                <w:color w:val="000000" w:themeColor="text1"/>
              </w:rPr>
            </w:pPr>
          </w:p>
        </w:tc>
      </w:tr>
      <w:tr w:rsidR="006574E1" w:rsidRPr="003C1A9B" w14:paraId="485C663D" w14:textId="77777777" w:rsidTr="006574E1">
        <w:tc>
          <w:tcPr>
            <w:tcW w:w="1862" w:type="dxa"/>
            <w:vMerge/>
          </w:tcPr>
          <w:p w14:paraId="4ADFE461" w14:textId="77777777" w:rsidR="006574E1" w:rsidRPr="003C1A9B" w:rsidRDefault="006574E1" w:rsidP="004C1661">
            <w:pPr>
              <w:rPr>
                <w:rFonts w:ascii="‚l‚r –¾’©"/>
                <w:color w:val="000000" w:themeColor="text1"/>
              </w:rPr>
            </w:pPr>
          </w:p>
        </w:tc>
        <w:tc>
          <w:tcPr>
            <w:tcW w:w="406" w:type="dxa"/>
          </w:tcPr>
          <w:p w14:paraId="0A49404C"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Ｅ</w:t>
            </w:r>
          </w:p>
        </w:tc>
        <w:tc>
          <w:tcPr>
            <w:tcW w:w="1431" w:type="dxa"/>
          </w:tcPr>
          <w:p w14:paraId="37345C08" w14:textId="77777777" w:rsidR="006574E1" w:rsidRPr="003C1A9B" w:rsidRDefault="006574E1" w:rsidP="004C1661">
            <w:pPr>
              <w:rPr>
                <w:rFonts w:ascii="‚l‚r –¾’©"/>
                <w:color w:val="000000" w:themeColor="text1"/>
              </w:rPr>
            </w:pPr>
          </w:p>
        </w:tc>
        <w:tc>
          <w:tcPr>
            <w:tcW w:w="1431" w:type="dxa"/>
          </w:tcPr>
          <w:p w14:paraId="6EBB7020" w14:textId="77777777" w:rsidR="006574E1" w:rsidRPr="003C1A9B" w:rsidRDefault="006574E1" w:rsidP="004C1661">
            <w:pPr>
              <w:rPr>
                <w:rFonts w:ascii="‚l‚r –¾’©"/>
                <w:color w:val="000000" w:themeColor="text1"/>
              </w:rPr>
            </w:pPr>
          </w:p>
        </w:tc>
        <w:tc>
          <w:tcPr>
            <w:tcW w:w="1432" w:type="dxa"/>
          </w:tcPr>
          <w:p w14:paraId="27C977EF" w14:textId="77777777" w:rsidR="006574E1" w:rsidRPr="003C1A9B" w:rsidRDefault="006574E1" w:rsidP="004C1661">
            <w:pPr>
              <w:rPr>
                <w:rFonts w:ascii="‚l‚r –¾’©"/>
                <w:color w:val="000000" w:themeColor="text1"/>
              </w:rPr>
            </w:pPr>
          </w:p>
        </w:tc>
        <w:tc>
          <w:tcPr>
            <w:tcW w:w="1535" w:type="dxa"/>
          </w:tcPr>
          <w:p w14:paraId="770ACC7C" w14:textId="77777777" w:rsidR="006574E1" w:rsidRPr="003C1A9B" w:rsidRDefault="006574E1" w:rsidP="004C1661">
            <w:pPr>
              <w:rPr>
                <w:rFonts w:ascii="‚l‚r –¾’©"/>
                <w:color w:val="000000" w:themeColor="text1"/>
              </w:rPr>
            </w:pPr>
          </w:p>
        </w:tc>
        <w:tc>
          <w:tcPr>
            <w:tcW w:w="1536" w:type="dxa"/>
          </w:tcPr>
          <w:p w14:paraId="7453A7E1" w14:textId="77777777" w:rsidR="006574E1" w:rsidRPr="003C1A9B" w:rsidRDefault="006574E1" w:rsidP="004C1661">
            <w:pPr>
              <w:rPr>
                <w:rFonts w:ascii="‚l‚r –¾’©"/>
                <w:color w:val="000000" w:themeColor="text1"/>
              </w:rPr>
            </w:pPr>
          </w:p>
        </w:tc>
      </w:tr>
      <w:tr w:rsidR="006574E1" w:rsidRPr="003C1A9B" w14:paraId="61B6EBE8" w14:textId="77777777" w:rsidTr="006574E1">
        <w:tc>
          <w:tcPr>
            <w:tcW w:w="1862" w:type="dxa"/>
          </w:tcPr>
          <w:p w14:paraId="1BCB039C" w14:textId="77777777" w:rsidR="006574E1" w:rsidRPr="003C1A9B" w:rsidRDefault="006574E1" w:rsidP="004C1661">
            <w:pPr>
              <w:rPr>
                <w:rFonts w:ascii="‚l‚r –¾’©"/>
                <w:color w:val="000000" w:themeColor="text1"/>
              </w:rPr>
            </w:pPr>
            <w:r w:rsidRPr="003C1A9B">
              <w:rPr>
                <w:rFonts w:ascii="‚l‚r –¾’©" w:hint="eastAsia"/>
                <w:color w:val="000000" w:themeColor="text1"/>
              </w:rPr>
              <w:t>再委託先等</w:t>
            </w:r>
          </w:p>
        </w:tc>
        <w:tc>
          <w:tcPr>
            <w:tcW w:w="406" w:type="dxa"/>
          </w:tcPr>
          <w:p w14:paraId="56563C28" w14:textId="77777777" w:rsidR="006574E1" w:rsidRPr="003C1A9B" w:rsidRDefault="006574E1" w:rsidP="004C1661">
            <w:pPr>
              <w:jc w:val="center"/>
              <w:rPr>
                <w:rFonts w:ascii="‚l‚r –¾’©"/>
                <w:color w:val="000000" w:themeColor="text1"/>
              </w:rPr>
            </w:pPr>
            <w:r w:rsidRPr="003C1A9B">
              <w:rPr>
                <w:rFonts w:ascii="‚l‚r –¾’©" w:hint="eastAsia"/>
                <w:color w:val="000000" w:themeColor="text1"/>
              </w:rPr>
              <w:t>Ｆ</w:t>
            </w:r>
          </w:p>
        </w:tc>
        <w:tc>
          <w:tcPr>
            <w:tcW w:w="1431" w:type="dxa"/>
          </w:tcPr>
          <w:p w14:paraId="454EA51F" w14:textId="77777777" w:rsidR="006574E1" w:rsidRPr="003C1A9B" w:rsidRDefault="006574E1" w:rsidP="004C1661">
            <w:pPr>
              <w:rPr>
                <w:rFonts w:ascii="‚l‚r –¾’©"/>
                <w:color w:val="000000" w:themeColor="text1"/>
              </w:rPr>
            </w:pPr>
          </w:p>
        </w:tc>
        <w:tc>
          <w:tcPr>
            <w:tcW w:w="1431" w:type="dxa"/>
          </w:tcPr>
          <w:p w14:paraId="752160E3" w14:textId="77777777" w:rsidR="006574E1" w:rsidRPr="003C1A9B" w:rsidRDefault="006574E1" w:rsidP="004C1661">
            <w:pPr>
              <w:rPr>
                <w:rFonts w:ascii="‚l‚r –¾’©"/>
                <w:color w:val="000000" w:themeColor="text1"/>
              </w:rPr>
            </w:pPr>
          </w:p>
        </w:tc>
        <w:tc>
          <w:tcPr>
            <w:tcW w:w="1432" w:type="dxa"/>
          </w:tcPr>
          <w:p w14:paraId="1C8EE15F" w14:textId="77777777" w:rsidR="006574E1" w:rsidRPr="003C1A9B" w:rsidRDefault="006574E1" w:rsidP="004C1661">
            <w:pPr>
              <w:rPr>
                <w:rFonts w:ascii="‚l‚r –¾’©"/>
                <w:color w:val="000000" w:themeColor="text1"/>
              </w:rPr>
            </w:pPr>
          </w:p>
        </w:tc>
        <w:tc>
          <w:tcPr>
            <w:tcW w:w="1535" w:type="dxa"/>
          </w:tcPr>
          <w:p w14:paraId="3068CB8F" w14:textId="77777777" w:rsidR="006574E1" w:rsidRPr="003C1A9B" w:rsidRDefault="006574E1" w:rsidP="004C1661">
            <w:pPr>
              <w:rPr>
                <w:rFonts w:ascii="‚l‚r –¾’©"/>
                <w:color w:val="000000" w:themeColor="text1"/>
              </w:rPr>
            </w:pPr>
          </w:p>
        </w:tc>
        <w:tc>
          <w:tcPr>
            <w:tcW w:w="1536" w:type="dxa"/>
          </w:tcPr>
          <w:p w14:paraId="3F5602D1" w14:textId="77777777" w:rsidR="006574E1" w:rsidRPr="003C1A9B" w:rsidRDefault="006574E1" w:rsidP="004C1661">
            <w:pPr>
              <w:rPr>
                <w:rFonts w:ascii="‚l‚r –¾’©"/>
                <w:color w:val="000000" w:themeColor="text1"/>
              </w:rPr>
            </w:pPr>
          </w:p>
        </w:tc>
      </w:tr>
    </w:tbl>
    <w:p w14:paraId="41851745" w14:textId="77777777" w:rsidR="006574E1" w:rsidRPr="003C1A9B" w:rsidRDefault="006574E1" w:rsidP="006574E1">
      <w:pPr>
        <w:rPr>
          <w:rFonts w:ascii="‚l‚r –¾’©"/>
          <w:color w:val="000000" w:themeColor="text1"/>
        </w:rPr>
      </w:pPr>
    </w:p>
    <w:p w14:paraId="29DA92CD"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（※１）</w:t>
      </w:r>
      <w:r w:rsidRPr="003C1A9B">
        <w:rPr>
          <w:rFonts w:ascii="‚l‚r –¾’©" w:hint="eastAsia"/>
          <w:color w:val="000000" w:themeColor="text1"/>
          <w:sz w:val="18"/>
          <w:szCs w:val="18"/>
        </w:rPr>
        <w:t>NEDO</w:t>
      </w:r>
      <w:r w:rsidRPr="003C1A9B">
        <w:rPr>
          <w:rFonts w:ascii="‚l‚r –¾’©" w:hint="eastAsia"/>
          <w:color w:val="000000" w:themeColor="text1"/>
          <w:sz w:val="18"/>
          <w:szCs w:val="18"/>
        </w:rPr>
        <w:t>事業の責任者である業務管理者であり機微情報の管理責任者。</w:t>
      </w:r>
    </w:p>
    <w:p w14:paraId="413E890E"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（※２）</w:t>
      </w:r>
      <w:r w:rsidRPr="003C1A9B">
        <w:rPr>
          <w:rFonts w:ascii="‚l‚r –¾’©" w:hint="eastAsia"/>
          <w:color w:val="000000" w:themeColor="text1"/>
          <w:sz w:val="18"/>
          <w:szCs w:val="18"/>
        </w:rPr>
        <w:t>NEDO</w:t>
      </w:r>
      <w:r w:rsidRPr="003C1A9B">
        <w:rPr>
          <w:rFonts w:ascii="‚l‚r –¾’©" w:hint="eastAsia"/>
          <w:color w:val="000000" w:themeColor="text1"/>
          <w:sz w:val="18"/>
          <w:szCs w:val="18"/>
        </w:rPr>
        <w:t>事業の進捗管理を行う者であり、主に機微情報を取り扱う者ではないが、機微情報を取り扱う可能性のある者。</w:t>
      </w:r>
    </w:p>
    <w:p w14:paraId="171CBBF9"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（※３）機微情報を取り扱う可能性のある者。</w:t>
      </w:r>
    </w:p>
    <w:p w14:paraId="446409C9"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（※４）実施計画書の研究体制に登録されている者は「●印」、それ以外の者は</w:t>
      </w:r>
      <w:r w:rsidRPr="003C1A9B">
        <w:rPr>
          <w:rFonts w:ascii="‚l‚r –¾’©" w:hint="eastAsia"/>
          <w:color w:val="000000" w:themeColor="text1"/>
          <w:sz w:val="18"/>
          <w:szCs w:val="18"/>
        </w:rPr>
        <w:t>NEDO</w:t>
      </w:r>
      <w:r w:rsidRPr="003C1A9B">
        <w:rPr>
          <w:rFonts w:ascii="‚l‚r –¾’©" w:hint="eastAsia"/>
          <w:color w:val="000000" w:themeColor="text1"/>
          <w:sz w:val="18"/>
          <w:szCs w:val="18"/>
        </w:rPr>
        <w:t>事業との関係性や役割を記載。</w:t>
      </w:r>
    </w:p>
    <w:p w14:paraId="4CD8450D"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FDDE62E" w14:textId="77777777" w:rsidR="006574E1" w:rsidRPr="003C1A9B" w:rsidRDefault="006574E1" w:rsidP="006574E1">
      <w:pPr>
        <w:spacing w:line="240" w:lineRule="exact"/>
        <w:ind w:left="727" w:hangingChars="404" w:hanging="727"/>
        <w:rPr>
          <w:rFonts w:ascii="‚l‚r –¾’©"/>
          <w:color w:val="000000" w:themeColor="text1"/>
          <w:sz w:val="18"/>
          <w:szCs w:val="18"/>
        </w:rPr>
      </w:pPr>
      <w:r w:rsidRPr="003C1A9B">
        <w:rPr>
          <w:rFonts w:ascii="‚l‚r –¾’©" w:hint="eastAsia"/>
          <w:color w:val="000000" w:themeColor="text1"/>
          <w:sz w:val="18"/>
          <w:szCs w:val="18"/>
        </w:rPr>
        <w:t>（※６）住所、生年月日については、必ずしも提出することを要しないが、</w:t>
      </w:r>
      <w:r w:rsidRPr="003C1A9B">
        <w:rPr>
          <w:rFonts w:ascii="‚l‚r –¾’©" w:hint="eastAsia"/>
          <w:color w:val="000000" w:themeColor="text1"/>
          <w:sz w:val="18"/>
          <w:szCs w:val="18"/>
        </w:rPr>
        <w:t>NEDO</w:t>
      </w:r>
      <w:r w:rsidRPr="003C1A9B">
        <w:rPr>
          <w:rFonts w:ascii="‚l‚r –¾’©" w:hint="eastAsia"/>
          <w:color w:val="000000" w:themeColor="text1"/>
          <w:sz w:val="18"/>
          <w:szCs w:val="18"/>
        </w:rPr>
        <w:t>から求められた場合は速やかに提出すること。</w:t>
      </w:r>
    </w:p>
    <w:p w14:paraId="1ED4401D" w14:textId="77777777" w:rsidR="006574E1" w:rsidRPr="003C1A9B" w:rsidRDefault="006574E1" w:rsidP="006574E1">
      <w:pPr>
        <w:rPr>
          <w:rFonts w:ascii="‚l‚r –¾’©"/>
          <w:color w:val="000000" w:themeColor="text1"/>
          <w:szCs w:val="22"/>
        </w:rPr>
      </w:pPr>
    </w:p>
    <w:p w14:paraId="4FAC645D" w14:textId="77777777" w:rsidR="006574E1" w:rsidRDefault="006574E1" w:rsidP="006574E1">
      <w:pPr>
        <w:rPr>
          <w:rFonts w:ascii="‚l‚r –¾’©"/>
          <w:szCs w:val="22"/>
        </w:rPr>
      </w:pPr>
    </w:p>
    <w:p w14:paraId="239316BC" w14:textId="77777777" w:rsidR="006574E1" w:rsidRPr="00387251" w:rsidRDefault="006574E1" w:rsidP="006574E1">
      <w:pPr>
        <w:rPr>
          <w:rFonts w:ascii="‚l‚r –¾’©"/>
          <w:szCs w:val="22"/>
        </w:rPr>
      </w:pPr>
      <w:r>
        <w:rPr>
          <w:rFonts w:ascii="‚l‚r –¾’©" w:hint="eastAsia"/>
          <w:szCs w:val="22"/>
        </w:rPr>
        <w:t>②情報管理体制図</w:t>
      </w:r>
    </w:p>
    <w:p w14:paraId="5CDBE0B2" w14:textId="77777777" w:rsidR="006574E1" w:rsidRDefault="006574E1" w:rsidP="006574E1">
      <w:pPr>
        <w:rPr>
          <w:rFonts w:ascii="‚l‚r –¾’©"/>
        </w:rPr>
      </w:pPr>
      <w:r>
        <w:rPr>
          <w:rFonts w:ascii="‚l‚r –¾’©" w:hint="eastAsia"/>
          <w:noProof/>
        </w:rPr>
        <mc:AlternateContent>
          <mc:Choice Requires="wps">
            <w:drawing>
              <wp:anchor distT="0" distB="0" distL="114300" distR="114300" simplePos="0" relativeHeight="251661312" behindDoc="0" locked="0" layoutInCell="1" allowOverlap="1" wp14:anchorId="660F6092" wp14:editId="76F8A87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D17089" w14:textId="77777777" w:rsidR="006574E1" w:rsidRPr="00D4044B" w:rsidRDefault="006574E1" w:rsidP="006574E1">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6092" id="正方形/長方形 42"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" fillcolor="white [3212]" strokecolor="#1f3763 [1604]" strokeweight="1pt">
                <v:textbox>
                  <w:txbxContent>
                    <w:p w14:paraId="22D17089" w14:textId="77777777" w:rsidR="006574E1" w:rsidRPr="00D4044B" w:rsidRDefault="006574E1" w:rsidP="006574E1">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7A47E18E" w14:textId="77777777" w:rsidR="006574E1" w:rsidRDefault="006574E1" w:rsidP="006574E1">
      <w:pPr>
        <w:rPr>
          <w:rFonts w:ascii="‚l‚r –¾’©"/>
        </w:rPr>
      </w:pPr>
      <w:r>
        <w:rPr>
          <w:rFonts w:ascii="‚l‚r –¾’©" w:hint="eastAsia"/>
          <w:noProof/>
        </w:rPr>
        <mc:AlternateContent>
          <mc:Choice Requires="wps">
            <w:drawing>
              <wp:anchor distT="0" distB="0" distL="114300" distR="114300" simplePos="0" relativeHeight="251659264" behindDoc="0" locked="0" layoutInCell="1" allowOverlap="1" wp14:anchorId="3C62C401" wp14:editId="340622D2">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873BFF" w14:textId="77777777" w:rsidR="006574E1" w:rsidRPr="00D4044B" w:rsidRDefault="006574E1" w:rsidP="00657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2C401" id="正方形/長方形 43"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" filled="f" strokecolor="#1f3763 [1604]" strokeweight="1pt">
                <v:textbox>
                  <w:txbxContent>
                    <w:p w14:paraId="6B873BFF" w14:textId="77777777" w:rsidR="006574E1" w:rsidRPr="00D4044B" w:rsidRDefault="006574E1" w:rsidP="006574E1"/>
                  </w:txbxContent>
                </v:textbox>
              </v:rect>
            </w:pict>
          </mc:Fallback>
        </mc:AlternateContent>
      </w:r>
      <w:r>
        <w:rPr>
          <w:rFonts w:ascii="‚l‚r –¾’©" w:hint="eastAsia"/>
          <w:noProof/>
        </w:rPr>
        <w:drawing>
          <wp:anchor distT="0" distB="0" distL="114300" distR="114300" simplePos="0" relativeHeight="251660288" behindDoc="0" locked="0" layoutInCell="1" allowOverlap="1" wp14:anchorId="6A729E90" wp14:editId="2E34010A">
            <wp:simplePos x="0" y="0"/>
            <wp:positionH relativeFrom="column">
              <wp:posOffset>537845</wp:posOffset>
            </wp:positionH>
            <wp:positionV relativeFrom="paragraph">
              <wp:posOffset>226060</wp:posOffset>
            </wp:positionV>
            <wp:extent cx="4848225" cy="2219325"/>
            <wp:effectExtent l="247650" t="0" r="257175" b="28575"/>
            <wp:wrapNone/>
            <wp:docPr id="44" name="図表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32A4FD12" w14:textId="77777777" w:rsidR="006574E1" w:rsidRDefault="006574E1" w:rsidP="006574E1">
      <w:pPr>
        <w:rPr>
          <w:rFonts w:ascii="‚l‚r –¾’©"/>
        </w:rPr>
      </w:pPr>
    </w:p>
    <w:p w14:paraId="7E8D785F" w14:textId="77777777" w:rsidR="006574E1" w:rsidRDefault="006574E1" w:rsidP="006574E1">
      <w:pPr>
        <w:rPr>
          <w:rFonts w:ascii="‚l‚r –¾’©"/>
        </w:rPr>
      </w:pPr>
    </w:p>
    <w:p w14:paraId="144FD6BD" w14:textId="77777777" w:rsidR="006574E1" w:rsidRDefault="006574E1" w:rsidP="006574E1">
      <w:pPr>
        <w:rPr>
          <w:rFonts w:ascii="‚l‚r –¾’©"/>
        </w:rPr>
      </w:pPr>
    </w:p>
    <w:p w14:paraId="55EDDECF" w14:textId="77777777" w:rsidR="006574E1" w:rsidRDefault="006574E1" w:rsidP="006574E1">
      <w:pPr>
        <w:rPr>
          <w:rFonts w:ascii="‚l‚r –¾’©"/>
        </w:rPr>
      </w:pPr>
    </w:p>
    <w:p w14:paraId="21899659" w14:textId="77777777" w:rsidR="006574E1" w:rsidRDefault="006574E1" w:rsidP="006574E1">
      <w:pPr>
        <w:rPr>
          <w:rFonts w:ascii="‚l‚r –¾’©"/>
        </w:rPr>
      </w:pPr>
    </w:p>
    <w:p w14:paraId="3659A46E" w14:textId="77777777" w:rsidR="006574E1" w:rsidRDefault="006574E1" w:rsidP="006574E1">
      <w:pPr>
        <w:rPr>
          <w:rFonts w:ascii="‚l‚r –¾’©"/>
        </w:rPr>
      </w:pPr>
    </w:p>
    <w:p w14:paraId="2805F078" w14:textId="77777777" w:rsidR="006574E1" w:rsidRDefault="006574E1" w:rsidP="006574E1">
      <w:pPr>
        <w:rPr>
          <w:rFonts w:ascii="‚l‚r –¾’©"/>
        </w:rPr>
      </w:pPr>
    </w:p>
    <w:p w14:paraId="06E703A3" w14:textId="77777777" w:rsidR="006574E1" w:rsidRDefault="006574E1" w:rsidP="006574E1">
      <w:pPr>
        <w:rPr>
          <w:rFonts w:ascii="‚l‚r –¾’©"/>
        </w:rPr>
      </w:pPr>
    </w:p>
    <w:p w14:paraId="67834819" w14:textId="77777777" w:rsidR="006574E1" w:rsidRDefault="006574E1" w:rsidP="006574E1">
      <w:pPr>
        <w:rPr>
          <w:rFonts w:ascii="‚l‚r –¾’©"/>
        </w:rPr>
      </w:pPr>
    </w:p>
    <w:p w14:paraId="3271D6A7" w14:textId="77777777" w:rsidR="006574E1" w:rsidRDefault="006574E1" w:rsidP="006574E1">
      <w:pPr>
        <w:rPr>
          <w:rFonts w:ascii="‚l‚r –¾’©"/>
        </w:rPr>
      </w:pPr>
    </w:p>
    <w:p w14:paraId="544489E7" w14:textId="77777777" w:rsidR="006574E1" w:rsidRDefault="006574E1" w:rsidP="006574E1">
      <w:pPr>
        <w:rPr>
          <w:rFonts w:ascii="‚l‚r –¾’©"/>
        </w:rPr>
      </w:pPr>
    </w:p>
    <w:p w14:paraId="639AE0ED" w14:textId="77777777" w:rsidR="006574E1" w:rsidRPr="001E6ADF" w:rsidRDefault="006574E1" w:rsidP="006574E1">
      <w:pPr>
        <w:spacing w:line="240" w:lineRule="exact"/>
        <w:rPr>
          <w:rFonts w:ascii="‚l‚r –¾’©"/>
          <w:sz w:val="18"/>
          <w:szCs w:val="18"/>
        </w:rPr>
      </w:pPr>
      <w:r w:rsidRPr="001E6ADF">
        <w:rPr>
          <w:rFonts w:ascii="‚l‚r –¾’©" w:hint="eastAsia"/>
          <w:sz w:val="18"/>
          <w:szCs w:val="18"/>
        </w:rPr>
        <w:t>【留意事項】</w:t>
      </w:r>
    </w:p>
    <w:p w14:paraId="47B3D251" w14:textId="77777777" w:rsidR="006574E1" w:rsidRPr="001E6ADF" w:rsidRDefault="006574E1" w:rsidP="006574E1">
      <w:pPr>
        <w:spacing w:line="240" w:lineRule="exact"/>
        <w:ind w:left="191" w:hangingChars="106" w:hanging="191"/>
        <w:rPr>
          <w:rFonts w:hAnsi="ＭＳ 明朝"/>
          <w:sz w:val="18"/>
          <w:szCs w:val="18"/>
        </w:rPr>
      </w:pPr>
      <w:r w:rsidRPr="001E6ADF">
        <w:rPr>
          <w:rFonts w:hAnsi="ＭＳ 明朝" w:hint="eastAsia"/>
          <w:sz w:val="18"/>
          <w:szCs w:val="18"/>
        </w:rPr>
        <w:t>・</w:t>
      </w:r>
      <w:r w:rsidRPr="001E6ADF">
        <w:rPr>
          <w:rFonts w:hAnsi="ＭＳ 明朝" w:hint="eastAsia"/>
          <w:sz w:val="18"/>
          <w:szCs w:val="18"/>
        </w:rPr>
        <w:t>NEDO</w:t>
      </w:r>
      <w:r w:rsidRPr="001E6ADF">
        <w:rPr>
          <w:rFonts w:hAnsi="ＭＳ 明朝" w:hint="eastAsia"/>
          <w:sz w:val="18"/>
          <w:szCs w:val="18"/>
        </w:rPr>
        <w:t>事業を実施した際に取得又は知り得た保護すべき技術情報を取り扱う全ての者。（再委託先も含む。）</w:t>
      </w:r>
    </w:p>
    <w:p w14:paraId="58984EAE" w14:textId="77777777" w:rsidR="006574E1" w:rsidRPr="001E6ADF" w:rsidRDefault="006574E1" w:rsidP="006574E1">
      <w:pPr>
        <w:spacing w:line="240" w:lineRule="exact"/>
        <w:rPr>
          <w:rFonts w:ascii="‚l‚r –¾’©"/>
          <w:sz w:val="18"/>
          <w:szCs w:val="18"/>
        </w:rPr>
      </w:pPr>
      <w:r w:rsidRPr="001E6ADF">
        <w:rPr>
          <w:rFonts w:ascii="‚l‚r –¾’©" w:hint="eastAsia"/>
          <w:sz w:val="18"/>
          <w:szCs w:val="18"/>
        </w:rPr>
        <w:t>・</w:t>
      </w:r>
      <w:r w:rsidRPr="001E6ADF">
        <w:rPr>
          <w:rFonts w:hAnsi="ＭＳ 明朝" w:hint="eastAsia"/>
          <w:sz w:val="18"/>
          <w:szCs w:val="18"/>
        </w:rPr>
        <w:t>NEDO</w:t>
      </w:r>
      <w:r w:rsidRPr="001E6ADF">
        <w:rPr>
          <w:rFonts w:hAnsi="ＭＳ 明朝" w:hint="eastAsia"/>
          <w:sz w:val="18"/>
          <w:szCs w:val="18"/>
        </w:rPr>
        <w:t>事業</w:t>
      </w:r>
      <w:r w:rsidRPr="001E6ADF">
        <w:rPr>
          <w:rFonts w:ascii="‚l‚r –¾’©" w:hint="eastAsia"/>
          <w:sz w:val="18"/>
          <w:szCs w:val="18"/>
        </w:rPr>
        <w:t>の遂行のため、最低限必要な範囲で情報取扱者を設定し記載すること。</w:t>
      </w:r>
    </w:p>
    <w:p w14:paraId="5BBCAF61" w14:textId="77777777" w:rsidR="006C2D70" w:rsidRPr="006574E1" w:rsidRDefault="006C2D70" w:rsidP="006574E1"/>
    <w:sectPr w:rsidR="006C2D70" w:rsidRPr="006574E1" w:rsidSect="006574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27BD0" w14:textId="77777777" w:rsidR="0079004E" w:rsidRDefault="0079004E" w:rsidP="0079004E">
      <w:r>
        <w:separator/>
      </w:r>
    </w:p>
  </w:endnote>
  <w:endnote w:type="continuationSeparator" w:id="0">
    <w:p w14:paraId="4F73F6A0" w14:textId="77777777" w:rsidR="0079004E" w:rsidRDefault="0079004E" w:rsidP="0079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CD68F" w14:textId="77777777" w:rsidR="0079004E" w:rsidRDefault="0079004E" w:rsidP="0079004E">
      <w:r>
        <w:separator/>
      </w:r>
    </w:p>
  </w:footnote>
  <w:footnote w:type="continuationSeparator" w:id="0">
    <w:p w14:paraId="17B44742" w14:textId="77777777" w:rsidR="0079004E" w:rsidRDefault="0079004E" w:rsidP="0079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1"/>
    <w:rsid w:val="003E175A"/>
    <w:rsid w:val="006574E1"/>
    <w:rsid w:val="006C2D70"/>
    <w:rsid w:val="0079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4F7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4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4E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04E"/>
    <w:pPr>
      <w:tabs>
        <w:tab w:val="center" w:pos="4252"/>
        <w:tab w:val="right" w:pos="8504"/>
      </w:tabs>
      <w:snapToGrid w:val="0"/>
    </w:pPr>
  </w:style>
  <w:style w:type="character" w:customStyle="1" w:styleId="a5">
    <w:name w:val="ヘッダー (文字)"/>
    <w:basedOn w:val="a0"/>
    <w:link w:val="a4"/>
    <w:uiPriority w:val="99"/>
    <w:rsid w:val="0079004E"/>
    <w:rPr>
      <w:rFonts w:ascii="Century" w:eastAsia="ＭＳ 明朝" w:hAnsi="Century" w:cs="Times New Roman"/>
      <w:szCs w:val="24"/>
    </w:rPr>
  </w:style>
  <w:style w:type="paragraph" w:styleId="a6">
    <w:name w:val="footer"/>
    <w:basedOn w:val="a"/>
    <w:link w:val="a7"/>
    <w:uiPriority w:val="99"/>
    <w:unhideWhenUsed/>
    <w:rsid w:val="0079004E"/>
    <w:pPr>
      <w:tabs>
        <w:tab w:val="center" w:pos="4252"/>
        <w:tab w:val="right" w:pos="8504"/>
      </w:tabs>
      <w:snapToGrid w:val="0"/>
    </w:pPr>
  </w:style>
  <w:style w:type="character" w:customStyle="1" w:styleId="a7">
    <w:name w:val="フッター (文字)"/>
    <w:basedOn w:val="a0"/>
    <w:link w:val="a6"/>
    <w:uiPriority w:val="99"/>
    <w:rsid w:val="007900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diagrams/drawing1.xml" Type="http://schemas.microsoft.com/office/2007/relationships/diagramDrawing"/><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diagrams/data1.xml" Type="http://schemas.openxmlformats.org/officeDocument/2006/relationships/diagramData"/><Relationship Id="rId7" Target="diagrams/layout1.xml" Type="http://schemas.openxmlformats.org/officeDocument/2006/relationships/diagramLayout"/><Relationship Id="rId8" Target="diagrams/quickStyle1.xml" Type="http://schemas.openxmlformats.org/officeDocument/2006/relationships/diagramQuickStyle"/><Relationship Id="rId9" Target="diagrams/colors1.xml" Type="http://schemas.openxmlformats.org/officeDocument/2006/relationships/diagramColors"/></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tIns="144000"/>
        <a:lstStyle/>
        <a:p>
          <a:pPr>
            <a:lnSpc>
              <a:spcPts val="700"/>
            </a:lnSpc>
          </a:pPr>
          <a:r>
            <a:rPr kumimoji="1" lang="en-US" altLang="ja-JP" sz="1200"/>
            <a:t>B</a:t>
          </a:r>
        </a:p>
        <a:p>
          <a:pPr>
            <a:lnSpc>
              <a:spcPts val="700"/>
            </a:lnSpc>
          </a:pPr>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tIns="144000"/>
        <a:lstStyle/>
        <a:p>
          <a:pPr>
            <a:lnSpc>
              <a:spcPts val="700"/>
            </a:lnSpc>
            <a:spcBef>
              <a:spcPts val="1200"/>
            </a:spcBef>
          </a:pPr>
          <a:r>
            <a:rPr kumimoji="1" lang="en-US" altLang="ja-JP" sz="1200"/>
            <a:t>C</a:t>
          </a:r>
        </a:p>
        <a:p>
          <a:pPr>
            <a:lnSpc>
              <a:spcPts val="700"/>
            </a:lnSpc>
            <a:spcBef>
              <a:spcPts val="1200"/>
            </a:spcBef>
          </a:pPr>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A</a:t>
          </a:r>
          <a:endParaRPr kumimoji="1" lang="ja-JP" altLang="en-US" sz="14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144000" rIns="45720" bIns="45720" numCol="1" spcCol="1270" anchor="ctr" anchorCtr="0">
          <a:noAutofit/>
        </a:bodyPr>
        <a:lstStyle/>
        <a:p>
          <a:pPr marL="0" lvl="0" indent="0" algn="ctr" defTabSz="533400">
            <a:lnSpc>
              <a:spcPts val="700"/>
            </a:lnSpc>
            <a:spcBef>
              <a:spcPct val="0"/>
            </a:spcBef>
            <a:spcAft>
              <a:spcPct val="35000"/>
            </a:spcAft>
            <a:buNone/>
          </a:pPr>
          <a:r>
            <a:rPr kumimoji="1" lang="en-US" altLang="ja-JP" sz="1200" kern="1200"/>
            <a:t>B</a:t>
          </a:r>
        </a:p>
        <a:p>
          <a:pPr marL="0" lvl="0" indent="0" algn="ctr" defTabSz="533400">
            <a:lnSpc>
              <a:spcPts val="7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D</a:t>
          </a:r>
          <a:r>
            <a:rPr kumimoji="1" lang="ja-JP" altLang="en-US" sz="14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144000" rIns="45720" bIns="45720" numCol="1" spcCol="1270" anchor="ctr" anchorCtr="0">
          <a:noAutofit/>
        </a:bodyPr>
        <a:lstStyle/>
        <a:p>
          <a:pPr marL="0" lvl="0" indent="0" algn="ctr" defTabSz="533400">
            <a:lnSpc>
              <a:spcPts val="700"/>
            </a:lnSpc>
            <a:spcBef>
              <a:spcPct val="0"/>
            </a:spcBef>
            <a:spcAft>
              <a:spcPct val="35000"/>
            </a:spcAft>
            <a:buNone/>
          </a:pPr>
          <a:r>
            <a:rPr kumimoji="1" lang="en-US" altLang="ja-JP" sz="1200" kern="1200"/>
            <a:t>C</a:t>
          </a:r>
        </a:p>
        <a:p>
          <a:pPr marL="0" lvl="0" indent="0" algn="ctr" defTabSz="533400">
            <a:lnSpc>
              <a:spcPts val="7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E</a:t>
          </a:r>
          <a:endParaRPr kumimoji="1" lang="ja-JP" altLang="en-US" sz="14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F</a:t>
          </a:r>
          <a:endParaRPr kumimoji="1" lang="ja-JP" altLang="en-US" sz="14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90</Words>
  <Characters>518</Characters>
  <DocSecurity>0</DocSecurity>
  <Lines>4</Lines>
  <Paragraphs>1</Paragraphs>
  <ScaleCrop>false</ScaleCrop>
  <LinksUpToDate>false</LinksUpToDate>
  <CharactersWithSpaces>607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