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E5C030B" w:rsidR="00AF1E02" w:rsidRPr="001F0D7D" w:rsidRDefault="00AF1E02" w:rsidP="00AF1E02">
                            <w:pPr>
                              <w:jc w:val="center"/>
                              <w:rPr>
                                <w:sz w:val="24"/>
                              </w:rPr>
                            </w:pPr>
                            <w:r>
                              <w:rPr>
                                <w:rFonts w:hint="eastAsia"/>
                                <w:sz w:val="24"/>
                              </w:rPr>
                              <w:t>別添</w:t>
                            </w:r>
                            <w:r w:rsidR="009259E8">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E5C030B" w:rsidR="00AF1E02" w:rsidRPr="001F0D7D" w:rsidRDefault="00AF1E02" w:rsidP="00AF1E02">
                      <w:pPr>
                        <w:jc w:val="center"/>
                        <w:rPr>
                          <w:sz w:val="24"/>
                        </w:rPr>
                      </w:pPr>
                      <w:r>
                        <w:rPr>
                          <w:rFonts w:hint="eastAsia"/>
                          <w:sz w:val="24"/>
                        </w:rPr>
                        <w:t>別添</w:t>
                      </w:r>
                      <w:r w:rsidR="009259E8">
                        <w:rPr>
                          <w:rFonts w:hint="eastAsia"/>
                          <w:sz w:val="24"/>
                        </w:rPr>
                        <w:t>５</w:t>
                      </w:r>
                    </w:p>
                  </w:txbxContent>
                </v:textbox>
                <w10:wrap anchorx="margin"/>
              </v:shape>
            </w:pict>
          </mc:Fallback>
        </mc:AlternateContent>
      </w:r>
    </w:p>
    <w:p w14:paraId="31DDF7BA" w14:textId="06777969" w:rsidR="00DA71B1" w:rsidRPr="002E018C" w:rsidRDefault="00AF1E02" w:rsidP="002E018C">
      <w:pPr>
        <w:jc w:val="center"/>
        <w:rPr>
          <w:rFonts w:ascii="ＭＳ Ｐゴシック" w:eastAsia="ＭＳ Ｐゴシック" w:hAnsi="ＭＳ Ｐゴシック"/>
          <w:sz w:val="32"/>
          <w:szCs w:val="32"/>
        </w:rPr>
      </w:pPr>
      <w:bookmarkStart w:id="0" w:name="_Toc99380324"/>
      <w:bookmarkStart w:id="1" w:name="_Hlk98014360"/>
      <w:bookmarkStart w:id="2" w:name="_Hlk98014247"/>
      <w:r w:rsidRPr="002E018C">
        <w:rPr>
          <w:rFonts w:ascii="ＭＳ Ｐゴシック" w:eastAsia="ＭＳ Ｐゴシック" w:hAnsi="ＭＳ Ｐゴシック" w:hint="eastAsia"/>
          <w:sz w:val="32"/>
          <w:szCs w:val="32"/>
        </w:rPr>
        <w:t>その他の研究費の応募・受入状況</w:t>
      </w:r>
      <w:bookmarkEnd w:id="0"/>
    </w:p>
    <w:p w14:paraId="62693F44" w14:textId="77777777" w:rsidR="00DA71B1" w:rsidRPr="002E018C" w:rsidRDefault="00DA71B1" w:rsidP="002E018C">
      <w:pPr>
        <w:pStyle w:val="affffd"/>
        <w:ind w:left="0" w:firstLineChars="100" w:firstLine="210"/>
        <w:jc w:val="center"/>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66255A38" w14:textId="77777777" w:rsidR="002E018C" w:rsidRDefault="002E018C" w:rsidP="00204899">
      <w:pPr>
        <w:ind w:leftChars="100" w:left="210" w:firstLineChars="100" w:firstLine="210"/>
        <w:rPr>
          <w:rFonts w:asciiTheme="minorEastAsia" w:eastAsiaTheme="minorEastAsia" w:hAnsiTheme="minorEastAsia"/>
        </w:rPr>
      </w:pPr>
    </w:p>
    <w:p w14:paraId="5F66E3C5" w14:textId="77777777" w:rsidR="002E018C" w:rsidRDefault="002E018C"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bookmarkEnd w:id="1"/>
    <w:bookmarkEnd w:id="2"/>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Calibr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4"/>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6931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E8"/>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2D3D"/>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4AE"/>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BCE"/>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501"/>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931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