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E26D" w14:textId="5C3CDCD4"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4E2D0254" w:rsidR="005C1881" w:rsidRPr="00F0608F" w:rsidRDefault="008434C9" w:rsidP="00F0608F">
      <w:pPr>
        <w:ind w:firstLineChars="300" w:firstLine="642"/>
        <w:rPr>
          <w:rFonts w:asciiTheme="minorEastAsia" w:eastAsiaTheme="minorEastAsia" w:hAnsiTheme="minorEastAsia" w:cs="Arial"/>
        </w:rPr>
      </w:pPr>
      <w:r w:rsidRPr="008434C9">
        <w:rPr>
          <w:rFonts w:asciiTheme="minorEastAsia" w:eastAsiaTheme="minorEastAsia" w:hAnsiTheme="minorEastAsia" w:cs="Arial"/>
        </w:rPr>
        <w:t xml:space="preserve">  </w:t>
      </w:r>
      <w:hyperlink r:id="rId7" w:tgtFrame="_blank" w:tooltip="https://app23.infoc.nedo.go.jp/koubo/qa/enquetes/9c7d6s4p3v0f" w:history="1">
        <w:r w:rsidR="0074607F" w:rsidRPr="0074607F">
          <w:rPr>
            <w:rStyle w:val="ac"/>
            <w:rFonts w:asciiTheme="minorEastAsia" w:eastAsiaTheme="minorEastAsia" w:hAnsiTheme="minorEastAsia" w:cs="Arial"/>
            <w:highlight w:val="yellow"/>
          </w:rPr>
          <w:t>https://app23.infoc.nedo.go.jp/koubo/qa/enquetes/9c7d6s4p3v0f</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FF821B7"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74607F"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1D32527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Default="00BA3DA0" w:rsidP="00BA3DA0">
      <w:pPr>
        <w:rPr>
          <w:rFonts w:asciiTheme="minorEastAsia" w:eastAsiaTheme="minorEastAsia" w:hAnsiTheme="minorEastAsia" w:cs="Arial"/>
        </w:rPr>
      </w:pPr>
    </w:p>
    <w:p w14:paraId="220E70A6" w14:textId="77777777" w:rsidR="00450C76" w:rsidRPr="005471A3" w:rsidRDefault="00450C76"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lastRenderedPageBreak/>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A19BD"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2E180E86" w14:textId="77777777" w:rsidR="003157CB" w:rsidRDefault="00F0608F" w:rsidP="00F0608F">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157CB" w:rsidRPr="003157CB">
        <w:rPr>
          <w:rFonts w:asciiTheme="minorEastAsia" w:eastAsiaTheme="minorEastAsia" w:hAnsiTheme="minorEastAsia" w:cs="Arial" w:hint="eastAsia"/>
          <w:noProof/>
          <w:sz w:val="32"/>
        </w:rPr>
        <w:t>地熱発電におけるスケール抑制・除去技術開発に関する調査</w:t>
      </w:r>
      <w:r w:rsidRPr="005471A3">
        <w:rPr>
          <w:rFonts w:asciiTheme="minorEastAsia" w:eastAsiaTheme="minorEastAsia" w:hAnsiTheme="minorEastAsia" w:cs="Arial" w:hint="eastAsia"/>
          <w:noProof/>
          <w:sz w:val="32"/>
        </w:rPr>
        <w:t>」</w:t>
      </w:r>
    </w:p>
    <w:p w14:paraId="7C0FD835" w14:textId="3A24BA9E" w:rsidR="00F0608F" w:rsidRPr="005471A3" w:rsidRDefault="00F0608F" w:rsidP="00F0608F">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8AF1A2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468D9D15" w14:textId="75E442CD" w:rsidR="00CE2198" w:rsidRDefault="00CE2198" w:rsidP="00F0608F">
      <w:pPr>
        <w:rPr>
          <w:rFonts w:ascii="ＭＳ 明朝" w:hAnsi="ＭＳ 明朝" w:cs="Arial"/>
          <w:noProof/>
        </w:rPr>
      </w:pPr>
    </w:p>
    <w:p w14:paraId="22E510DB" w14:textId="77777777" w:rsidR="00F0608F" w:rsidRPr="006B544C" w:rsidRDefault="00F0608F" w:rsidP="00F0608F">
      <w:pPr>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31E4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FE0E"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80FBA7"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22114"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F7DD7F"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E11B3"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8C46811"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DAC81"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0FB9B"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01372BCF" w14:textId="77777777" w:rsidR="00F0608F" w:rsidRPr="005471A3" w:rsidRDefault="00F0608F" w:rsidP="000C3612">
      <w:pPr>
        <w:pStyle w:val="a7"/>
        <w:ind w:left="574" w:hangingChars="268" w:hanging="574"/>
        <w:rPr>
          <w:rFonts w:asciiTheme="minorEastAsia" w:eastAsiaTheme="minorEastAsia" w:hAnsiTheme="minorEastAsia"/>
          <w:b w:val="0"/>
          <w:iCs/>
        </w:rPr>
      </w:pPr>
    </w:p>
    <w:p w14:paraId="2B1F942C" w14:textId="470DAD18" w:rsidR="00BA3DA0" w:rsidRPr="005471A3" w:rsidRDefault="00B76ABD" w:rsidP="00F0608F">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B6D579"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C98441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877D882"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42D41B"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264D6E"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E2557A" id="AutoShape 7379" o:spid="_x0000_s1026" type="#_x0000_t32" style="position:absolute;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056B9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B56DA6"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4C0007"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647686A"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008361BA" w:rsidRPr="005471A3">
        <w:rPr>
          <w:rFonts w:asciiTheme="minorEastAsia" w:eastAsiaTheme="minorEastAsia" w:hAnsiTheme="minorEastAsia" w:hint="eastAsia"/>
          <w:szCs w:val="21"/>
        </w:rPr>
        <w:lastRenderedPageBreak/>
        <w:t>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7C7D53F1" w:rsidR="008361BA" w:rsidRPr="005471A3" w:rsidRDefault="008361BA" w:rsidP="008361BA">
      <w:pPr>
        <w:rPr>
          <w:rFonts w:asciiTheme="minorEastAsia" w:eastAsiaTheme="minorEastAsia" w:hAnsiTheme="minorEastAsia"/>
        </w:rPr>
      </w:pPr>
    </w:p>
    <w:p w14:paraId="61CF67D7" w14:textId="6CCF7DD7" w:rsidR="006B1E10" w:rsidRDefault="006B1E10" w:rsidP="008361BA">
      <w:pPr>
        <w:rPr>
          <w:rFonts w:asciiTheme="minorEastAsia" w:eastAsiaTheme="minorEastAsia" w:hAnsiTheme="minorEastAsia"/>
        </w:rPr>
      </w:pPr>
    </w:p>
    <w:p w14:paraId="23A3F97F" w14:textId="77777777" w:rsidR="006B1E10" w:rsidRPr="005471A3" w:rsidRDefault="006B1E10"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74CEF662"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2CEF66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2218B25" w:rsidR="00F50E27" w:rsidRPr="005471A3" w:rsidRDefault="008361BA" w:rsidP="00245A9B">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207C7880" w14:textId="77777777" w:rsidR="00E64AC7" w:rsidRDefault="00E64AC7" w:rsidP="00BA3DA0"/>
    <w:p w14:paraId="2122F900" w14:textId="77777777" w:rsidR="00E64AC7" w:rsidRDefault="00E64AC7" w:rsidP="00BA3DA0"/>
    <w:p w14:paraId="6FA11617" w14:textId="77777777" w:rsidR="00E64AC7" w:rsidRDefault="00E64AC7" w:rsidP="00BA3DA0"/>
    <w:p w14:paraId="5E5B28B6" w14:textId="77777777" w:rsidR="00E64AC7" w:rsidRDefault="00E64AC7" w:rsidP="00BA3DA0"/>
    <w:p w14:paraId="29987B3C" w14:textId="77777777" w:rsidR="00E64AC7" w:rsidRDefault="00E64AC7" w:rsidP="00BA3DA0"/>
    <w:p w14:paraId="2EB721B6" w14:textId="77777777" w:rsidR="00E64AC7" w:rsidRDefault="00E64AC7" w:rsidP="00BA3DA0"/>
    <w:p w14:paraId="6965C423" w14:textId="77777777" w:rsidR="00E64AC7" w:rsidRDefault="00E64AC7" w:rsidP="00BA3DA0"/>
    <w:p w14:paraId="3145AC1B" w14:textId="58E8434E" w:rsidR="00E03C66" w:rsidRDefault="00E03C66" w:rsidP="00BA3DA0"/>
    <w:p w14:paraId="5C693CE0" w14:textId="719F3929" w:rsidR="00E64AC7"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E64AC7">
        <w:rPr>
          <w:rFonts w:asciiTheme="minorEastAsia" w:eastAsiaTheme="minorEastAsia" w:hAnsiTheme="minorEastAsia" w:cs="Arial" w:hint="eastAsia"/>
          <w:noProof/>
        </w:rPr>
        <w:t>2</w:t>
      </w:r>
      <w:r w:rsidR="006E483A">
        <w:rPr>
          <w:rFonts w:asciiTheme="minorEastAsia" w:eastAsiaTheme="minorEastAsia" w:hAnsiTheme="minorEastAsia" w:cs="Arial" w:hint="eastAsia"/>
          <w:noProof/>
        </w:rPr>
        <w:t>4～2025</w:t>
      </w:r>
      <w:r w:rsidRPr="005471A3">
        <w:rPr>
          <w:rFonts w:asciiTheme="minorEastAsia" w:eastAsiaTheme="minorEastAsia" w:hAnsiTheme="minorEastAsia" w:cs="Arial" w:hint="eastAsia"/>
          <w:noProof/>
        </w:rPr>
        <w:t>年度の必要概算経費</w:t>
      </w:r>
    </w:p>
    <w:p w14:paraId="5BD762E9" w14:textId="0516F2B2" w:rsidR="00C830E5" w:rsidRPr="00E64AC7" w:rsidRDefault="00711A9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3D00D"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74607F"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19AF0CA0" w:rsidR="00D9055B" w:rsidRPr="000F1301" w:rsidRDefault="005A345C" w:rsidP="00E64AC7">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16F4FEF2" w:rsidR="0004492C" w:rsidRPr="000F1301" w:rsidRDefault="0004492C" w:rsidP="00BA3DA0">
      <w:pPr>
        <w:rPr>
          <w:rFonts w:asciiTheme="minorEastAsia" w:eastAsiaTheme="minorEastAsia" w:hAnsiTheme="minorEastAsia" w:cs="Arial"/>
          <w:noProof/>
        </w:rPr>
      </w:pPr>
    </w:p>
    <w:p w14:paraId="77B9DF73" w14:textId="5DF6DAC9"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20A8CFA5"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9ED5773"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765A9662">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1FCFD"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17E051C" w:rsidR="00BA3DA0" w:rsidRPr="000F1301" w:rsidRDefault="00BA3DA0" w:rsidP="00BA3DA0">
      <w:pPr>
        <w:ind w:left="216"/>
        <w:rPr>
          <w:rFonts w:asciiTheme="minorEastAsia" w:eastAsiaTheme="minorEastAsia" w:hAnsiTheme="minorEastAsia" w:cs="Arial"/>
          <w:noProof/>
        </w:rPr>
      </w:pPr>
    </w:p>
    <w:p w14:paraId="3216B444" w14:textId="13A00C6F"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56E26107">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F2DA5"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543A270C"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623432B9" w:rsidR="00892CAE" w:rsidRPr="000F1301" w:rsidRDefault="00E64AC7"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004ED731">
                <wp:simplePos x="0" y="0"/>
                <wp:positionH relativeFrom="margin">
                  <wp:posOffset>2905125</wp:posOffset>
                </wp:positionH>
                <wp:positionV relativeFrom="paragraph">
                  <wp:posOffset>539750</wp:posOffset>
                </wp:positionV>
                <wp:extent cx="3705225" cy="1136650"/>
                <wp:effectExtent l="0" t="12954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13296"/>
                            <a:gd name="adj2" fmla="val -161065"/>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8.75pt;margin-top:42.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" adj="13672,-23990">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73D5E985" w14:textId="77777777" w:rsidR="00E64AC7"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40567FD" w14:textId="77777777" w:rsidR="00E64AC7"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8E33F43" w14:textId="77777777" w:rsidR="00E64AC7" w:rsidRDefault="00566D95" w:rsidP="00E64AC7">
      <w:pPr>
        <w:ind w:leftChars="258" w:left="1007" w:hangingChars="247" w:hanging="455"/>
        <w:jc w:val="left"/>
        <w:rPr>
          <w:rFonts w:asciiTheme="minorEastAsia" w:eastAsiaTheme="minorEastAsia" w:hAnsiTheme="minorEastAsia"/>
          <w:spacing w:val="-10"/>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E11AF4A" w14:textId="77777777" w:rsidR="00E64AC7"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69A79BD2" w:rsidR="00566D95" w:rsidRPr="000F1301" w:rsidRDefault="00566D95" w:rsidP="00E64AC7">
      <w:pPr>
        <w:ind w:leftChars="258" w:left="1007" w:hangingChars="247" w:hanging="455"/>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469D83B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3D3403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53B9BF" w:rsidR="00945FCE" w:rsidRPr="00854A33" w:rsidRDefault="00854A33" w:rsidP="00945FCE">
      <w:pPr>
        <w:widowControl/>
        <w:jc w:val="left"/>
        <w:rPr>
          <w:szCs w:val="21"/>
        </w:rPr>
      </w:pPr>
      <w:r w:rsidRPr="00854A33">
        <w:rPr>
          <w:noProof/>
        </w:rPr>
        <w:lastRenderedPageBreak/>
        <w:drawing>
          <wp:inline distT="0" distB="0" distL="0" distR="0" wp14:anchorId="3E34049C" wp14:editId="7909DBE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1F1DA61C" w14:textId="0A4729EF"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4F5F5D" w14:textId="3A496D34" w:rsidR="00842090" w:rsidRPr="00E64AC7" w:rsidRDefault="00AC43AB" w:rsidP="00E64AC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842090" w:rsidRPr="00E64AC7"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345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0CCA"/>
    <w:rsid w:val="002418FD"/>
    <w:rsid w:val="0024240F"/>
    <w:rsid w:val="00242A78"/>
    <w:rsid w:val="002432EA"/>
    <w:rsid w:val="00243F57"/>
    <w:rsid w:val="002448AF"/>
    <w:rsid w:val="0024570B"/>
    <w:rsid w:val="00245A9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AE"/>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57CB"/>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0C76"/>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355"/>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59E"/>
    <w:rsid w:val="00595946"/>
    <w:rsid w:val="005A0996"/>
    <w:rsid w:val="005A0CE4"/>
    <w:rsid w:val="005A1D27"/>
    <w:rsid w:val="005A23F8"/>
    <w:rsid w:val="005A345C"/>
    <w:rsid w:val="005A3918"/>
    <w:rsid w:val="005A39CD"/>
    <w:rsid w:val="005A50EB"/>
    <w:rsid w:val="005A54FC"/>
    <w:rsid w:val="005A57BF"/>
    <w:rsid w:val="005A5934"/>
    <w:rsid w:val="005A5B65"/>
    <w:rsid w:val="005A6779"/>
    <w:rsid w:val="005A722E"/>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57B0"/>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928"/>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483A"/>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4607F"/>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705"/>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4C9"/>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8D8"/>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2BE"/>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8CC"/>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0E14"/>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32B"/>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5E57"/>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08F2"/>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AC7"/>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08F"/>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45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9c7d6s4p3v0f"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7313</Words>
  <Characters>1556</Characters>
  <DocSecurity>0</DocSecurity>
  <Lines>12</Lines>
  <Paragraphs>17</Paragraphs>
  <ScaleCrop>false</ScaleCrop>
  <LinksUpToDate>false</LinksUpToDate>
  <CharactersWithSpaces>8852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