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04D0702E" w:rsidR="00E108D6" w:rsidRPr="001F0D7D" w:rsidRDefault="00E108D6" w:rsidP="00155AAF">
                            <w:pPr>
                              <w:pStyle w:val="aff2"/>
                              <w:rPr>
                                <w:sz w:val="24"/>
                              </w:rPr>
                            </w:pPr>
                            <w:r w:rsidRPr="001F0D7D">
                              <w:rPr>
                                <w:rFonts w:hint="eastAsia"/>
                                <w:sz w:val="24"/>
                              </w:rPr>
                              <w:t>別</w:t>
                            </w:r>
                            <w:r w:rsidR="000D4FDD">
                              <w:rPr>
                                <w:rFonts w:hint="eastAsia"/>
                                <w:sz w:val="24"/>
                              </w:rPr>
                              <w:t>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04D0702E" w:rsidR="00E108D6" w:rsidRPr="001F0D7D" w:rsidRDefault="00E108D6" w:rsidP="00155AAF">
                      <w:pPr>
                        <w:pStyle w:val="aff2"/>
                        <w:rPr>
                          <w:sz w:val="24"/>
                        </w:rPr>
                      </w:pPr>
                      <w:r w:rsidRPr="001F0D7D">
                        <w:rPr>
                          <w:rFonts w:hint="eastAsia"/>
                          <w:sz w:val="24"/>
                        </w:rPr>
                        <w:t>別</w:t>
                      </w:r>
                      <w:r w:rsidR="000D4FDD">
                        <w:rPr>
                          <w:rFonts w:hint="eastAsia"/>
                          <w:sz w:val="24"/>
                        </w:rPr>
                        <w:t>紙２</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6301005E" w:rsidR="004A2B6E" w:rsidRPr="0017640A" w:rsidRDefault="00891A26" w:rsidP="00360B02">
      <w:pPr>
        <w:spacing w:line="320" w:lineRule="exact"/>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Pr>
          <w:rFonts w:asciiTheme="minorEastAsia" w:eastAsiaTheme="minorEastAsia" w:hAnsiTheme="minorEastAsia" w:hint="eastAsia"/>
          <w:color w:val="000000" w:themeColor="text1"/>
          <w:szCs w:val="21"/>
        </w:rPr>
        <w:t>第20条（現</w:t>
      </w:r>
      <w:r w:rsidR="004A2B6E" w:rsidRPr="0017640A">
        <w:rPr>
          <w:rFonts w:asciiTheme="minorEastAsia" w:eastAsiaTheme="minorEastAsia" w:hAnsiTheme="minorEastAsia" w:hint="eastAsia"/>
          <w:color w:val="000000" w:themeColor="text1"/>
          <w:szCs w:val="21"/>
        </w:rPr>
        <w:t>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w:t>
      </w:r>
      <w:r w:rsidR="00D36EBB">
        <w:rPr>
          <w:rFonts w:asciiTheme="minorEastAsia" w:eastAsiaTheme="minorEastAsia" w:hAnsiTheme="minorEastAsia" w:hint="eastAsia"/>
          <w:color w:val="000000" w:themeColor="text1"/>
          <w:szCs w:val="21"/>
        </w:rPr>
        <w:t>）</w:t>
      </w:r>
      <w:r w:rsidR="004A2B6E"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360B02">
        <w:rPr>
          <w:rFonts w:asciiTheme="minorEastAsia" w:eastAsiaTheme="minorEastAsia" w:hAnsiTheme="minorEastAsia" w:hint="eastAsia"/>
          <w:color w:val="000000" w:themeColor="text1"/>
          <w:szCs w:val="21"/>
        </w:rPr>
        <w:t>・トライくるみん認定企業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w:t>
      </w:r>
      <w:r w:rsidR="00360B02">
        <w:rPr>
          <w:rFonts w:asciiTheme="minorEastAsia" w:eastAsiaTheme="minorEastAsia" w:hAnsiTheme="minorEastAsia" w:hint="eastAsia"/>
          <w:color w:val="000000" w:themeColor="text1"/>
          <w:szCs w:val="21"/>
        </w:rPr>
        <w:t>、提出時点を基準として</w:t>
      </w:r>
      <w:r w:rsidR="004A2B6E" w:rsidRPr="0017640A">
        <w:rPr>
          <w:rFonts w:asciiTheme="minorEastAsia" w:eastAsiaTheme="minorEastAsia" w:hAnsiTheme="minorEastAsia" w:hint="eastAsia"/>
          <w:color w:val="000000" w:themeColor="text1"/>
          <w:szCs w:val="21"/>
        </w:rPr>
        <w:t>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217F1EA" w14:textId="70C8CE58" w:rsidR="004A2B6E" w:rsidRDefault="004A2B6E" w:rsidP="000D4FDD">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57480CC1" w14:textId="43E2A239" w:rsidR="000D4FDD" w:rsidRPr="0017640A" w:rsidRDefault="000D4FDD" w:rsidP="000D4FDD">
      <w:pPr>
        <w:jc w:val="left"/>
        <w:rPr>
          <w:rFonts w:asciiTheme="minorEastAsia" w:eastAsiaTheme="minorEastAsia" w:hAnsiTheme="minorEastAsia"/>
          <w:color w:val="000000" w:themeColor="text1"/>
          <w:szCs w:val="21"/>
        </w:rPr>
      </w:pPr>
      <w:r w:rsidRPr="000D4FDD">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bl>
    <w:p w14:paraId="033A2D73" w14:textId="18361F5E" w:rsidR="00AC7A3D" w:rsidRPr="000F1301" w:rsidRDefault="00360B02" w:rsidP="00360B02">
      <w:pPr>
        <w:jc w:val="left"/>
        <w:rPr>
          <w:rFonts w:asciiTheme="minorEastAsia" w:eastAsiaTheme="minorEastAsia" w:hAnsiTheme="minorEastAsia"/>
          <w:szCs w:val="21"/>
        </w:rPr>
      </w:pPr>
      <w:r w:rsidRPr="00AC7A3D">
        <w:rPr>
          <w:rFonts w:asciiTheme="minorEastAsia" w:eastAsiaTheme="minorEastAsia" w:hAnsiTheme="minorEastAsia" w:hint="eastAsia"/>
          <w:sz w:val="18"/>
          <w:szCs w:val="18"/>
        </w:rPr>
        <w:t>※必要に応じて、適宜行を追加してください。</w:t>
      </w:r>
      <w:r w:rsidR="000D4FDD">
        <w:rPr>
          <w:rFonts w:asciiTheme="minorEastAsia" w:eastAsiaTheme="minorEastAsia" w:hAnsiTheme="minorEastAsia" w:hint="eastAsia"/>
          <w:sz w:val="18"/>
          <w:szCs w:val="18"/>
        </w:rPr>
        <w:t>※</w:t>
      </w:r>
      <w:r w:rsidRPr="00AC7A3D">
        <w:rPr>
          <w:rFonts w:asciiTheme="minorEastAsia" w:eastAsiaTheme="minorEastAsia" w:hAnsiTheme="minorEastAsia" w:hint="eastAsia"/>
          <w:sz w:val="18"/>
          <w:szCs w:val="18"/>
        </w:rPr>
        <w:t>証拠書類</w:t>
      </w:r>
      <w:r w:rsidRPr="00AC7A3D">
        <w:rPr>
          <w:rFonts w:asciiTheme="minorEastAsia" w:eastAsiaTheme="minorEastAsia" w:hAnsiTheme="minorEastAsia"/>
          <w:sz w:val="18"/>
          <w:szCs w:val="18"/>
        </w:rPr>
        <w:t>等の</w:t>
      </w:r>
      <w:r w:rsidRPr="00AC7A3D">
        <w:rPr>
          <w:rFonts w:asciiTheme="minorEastAsia" w:eastAsiaTheme="minorEastAsia" w:hAnsiTheme="minorEastAsia" w:hint="eastAsia"/>
          <w:sz w:val="18"/>
          <w:szCs w:val="18"/>
        </w:rPr>
        <w:t>提出</w:t>
      </w:r>
      <w:r w:rsidRPr="00AC7A3D">
        <w:rPr>
          <w:rFonts w:asciiTheme="minorEastAsia" w:eastAsiaTheme="minorEastAsia" w:hAnsiTheme="minorEastAsia"/>
          <w:sz w:val="18"/>
          <w:szCs w:val="18"/>
        </w:rPr>
        <w:t>をお願いする</w:t>
      </w:r>
      <w:r w:rsidRPr="00AC7A3D">
        <w:rPr>
          <w:rFonts w:asciiTheme="minorEastAsia" w:eastAsiaTheme="minorEastAsia" w:hAnsiTheme="minorEastAsia" w:hint="eastAsia"/>
          <w:sz w:val="18"/>
          <w:szCs w:val="18"/>
        </w:rPr>
        <w:t>可能性があります</w:t>
      </w:r>
      <w:r w:rsidR="00AC7A3D" w:rsidRPr="00AC7A3D">
        <w:rPr>
          <w:rFonts w:asciiTheme="minorEastAsia" w:eastAsiaTheme="minorEastAsia" w:hAnsiTheme="minorEastAsia" w:hint="eastAsia"/>
          <w:sz w:val="18"/>
          <w:szCs w:val="18"/>
        </w:rPr>
        <w:t>。</w:t>
      </w:r>
    </w:p>
    <w:p w14:paraId="41AF386E" w14:textId="77777777" w:rsidR="00360B02" w:rsidRPr="000F1301" w:rsidRDefault="00360B02" w:rsidP="00AC7A3D">
      <w:pPr>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7A149E49" w14:textId="77777777" w:rsidR="00360B02" w:rsidRDefault="00360B02" w:rsidP="00AC7A3D">
      <w:pPr>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8" w:history="1">
        <w:r w:rsidRPr="00711E3C">
          <w:rPr>
            <w:rStyle w:val="afff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fff2"/>
        <w:tblW w:w="9776" w:type="dxa"/>
        <w:jc w:val="center"/>
        <w:tblLook w:val="04A0" w:firstRow="1" w:lastRow="0" w:firstColumn="1" w:lastColumn="0" w:noHBand="0" w:noVBand="1"/>
      </w:tblPr>
      <w:tblGrid>
        <w:gridCol w:w="4248"/>
        <w:gridCol w:w="5528"/>
      </w:tblGrid>
      <w:tr w:rsidR="00360B02" w:rsidRPr="00C15E36" w14:paraId="7664BC89" w14:textId="77777777" w:rsidTr="000D4FDD">
        <w:trPr>
          <w:trHeight w:val="229"/>
          <w:jc w:val="center"/>
        </w:trPr>
        <w:tc>
          <w:tcPr>
            <w:tcW w:w="9776" w:type="dxa"/>
            <w:gridSpan w:val="2"/>
            <w:shd w:val="clear" w:color="auto" w:fill="auto"/>
            <w:vAlign w:val="center"/>
          </w:tcPr>
          <w:p w14:paraId="04095DEB" w14:textId="77777777" w:rsidR="00360B02" w:rsidRPr="009F643E" w:rsidRDefault="00360B02" w:rsidP="00823A9F">
            <w:pPr>
              <w:pStyle w:val="affff3"/>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60B02" w:rsidRPr="00C15E36" w14:paraId="69F5DC71" w14:textId="77777777" w:rsidTr="000D4FDD">
        <w:trPr>
          <w:trHeight w:val="271"/>
          <w:jc w:val="center"/>
        </w:trPr>
        <w:tc>
          <w:tcPr>
            <w:tcW w:w="4248" w:type="dxa"/>
            <w:vMerge w:val="restart"/>
            <w:vAlign w:val="center"/>
          </w:tcPr>
          <w:p w14:paraId="11A1CE81" w14:textId="77777777" w:rsidR="00360B02"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77BF2B9"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528" w:type="dxa"/>
            <w:vAlign w:val="center"/>
          </w:tcPr>
          <w:p w14:paraId="391B5E1A"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60B02" w:rsidRPr="00C15E36" w14:paraId="6519C619" w14:textId="77777777" w:rsidTr="000D4FDD">
        <w:trPr>
          <w:trHeight w:val="57"/>
          <w:jc w:val="center"/>
        </w:trPr>
        <w:tc>
          <w:tcPr>
            <w:tcW w:w="4248" w:type="dxa"/>
            <w:vMerge/>
            <w:vAlign w:val="center"/>
          </w:tcPr>
          <w:p w14:paraId="1816C274"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5528" w:type="dxa"/>
            <w:vAlign w:val="center"/>
          </w:tcPr>
          <w:p w14:paraId="3C2EA918" w14:textId="77777777" w:rsidR="00360B02" w:rsidRPr="009F643E" w:rsidRDefault="00360B02"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5E7E2A26" w14:textId="77777777" w:rsidTr="000D4FDD">
        <w:trPr>
          <w:trHeight w:val="57"/>
          <w:jc w:val="center"/>
        </w:trPr>
        <w:tc>
          <w:tcPr>
            <w:tcW w:w="4248" w:type="dxa"/>
            <w:vMerge/>
            <w:vAlign w:val="center"/>
          </w:tcPr>
          <w:p w14:paraId="28D198C1"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5528" w:type="dxa"/>
            <w:vAlign w:val="center"/>
          </w:tcPr>
          <w:p w14:paraId="0BDDFEA1"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75E56138" w14:textId="77777777" w:rsidTr="000D4FDD">
        <w:trPr>
          <w:trHeight w:val="57"/>
          <w:jc w:val="center"/>
        </w:trPr>
        <w:tc>
          <w:tcPr>
            <w:tcW w:w="4248" w:type="dxa"/>
            <w:vMerge/>
            <w:vAlign w:val="center"/>
          </w:tcPr>
          <w:p w14:paraId="2923CE78"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5528" w:type="dxa"/>
            <w:vAlign w:val="center"/>
          </w:tcPr>
          <w:p w14:paraId="5DB4A330"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061442AE" w14:textId="77777777" w:rsidTr="000D4FDD">
        <w:trPr>
          <w:trHeight w:val="57"/>
          <w:jc w:val="center"/>
        </w:trPr>
        <w:tc>
          <w:tcPr>
            <w:tcW w:w="4248" w:type="dxa"/>
            <w:vMerge/>
            <w:vAlign w:val="center"/>
          </w:tcPr>
          <w:p w14:paraId="7BCF9A0D"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5528" w:type="dxa"/>
            <w:vAlign w:val="center"/>
          </w:tcPr>
          <w:p w14:paraId="6655D689" w14:textId="77777777" w:rsidR="00360B02" w:rsidRPr="009F643E" w:rsidRDefault="00360B02"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60B02" w:rsidRPr="00C15E36" w14:paraId="2F0399C0" w14:textId="77777777" w:rsidTr="000D4FDD">
        <w:trPr>
          <w:trHeight w:val="296"/>
          <w:jc w:val="center"/>
        </w:trPr>
        <w:tc>
          <w:tcPr>
            <w:tcW w:w="4248" w:type="dxa"/>
            <w:vMerge w:val="restart"/>
            <w:vAlign w:val="center"/>
          </w:tcPr>
          <w:p w14:paraId="524EB8D2" w14:textId="77777777" w:rsidR="00360B02"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31151F31"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528" w:type="dxa"/>
            <w:vAlign w:val="center"/>
          </w:tcPr>
          <w:p w14:paraId="125A588B"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60B02" w:rsidRPr="00C15E36" w14:paraId="12000938" w14:textId="77777777" w:rsidTr="000D4FDD">
        <w:trPr>
          <w:trHeight w:val="91"/>
          <w:jc w:val="center"/>
        </w:trPr>
        <w:tc>
          <w:tcPr>
            <w:tcW w:w="4248" w:type="dxa"/>
            <w:vMerge/>
            <w:vAlign w:val="center"/>
          </w:tcPr>
          <w:p w14:paraId="382E18A4"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5528" w:type="dxa"/>
            <w:vAlign w:val="center"/>
          </w:tcPr>
          <w:p w14:paraId="5B7426C4"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60B02" w:rsidRPr="00C15E36" w14:paraId="67640CB1" w14:textId="77777777" w:rsidTr="000D4FDD">
        <w:trPr>
          <w:trHeight w:val="91"/>
          <w:jc w:val="center"/>
        </w:trPr>
        <w:tc>
          <w:tcPr>
            <w:tcW w:w="4248" w:type="dxa"/>
            <w:vMerge/>
            <w:vAlign w:val="center"/>
          </w:tcPr>
          <w:p w14:paraId="266E5EEB"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5528" w:type="dxa"/>
            <w:vAlign w:val="center"/>
          </w:tcPr>
          <w:p w14:paraId="733C3256"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60B02" w:rsidRPr="00C15E36" w14:paraId="3FE3D6B1" w14:textId="77777777" w:rsidTr="000D4FDD">
        <w:trPr>
          <w:trHeight w:val="91"/>
          <w:jc w:val="center"/>
        </w:trPr>
        <w:tc>
          <w:tcPr>
            <w:tcW w:w="4248" w:type="dxa"/>
            <w:vMerge/>
            <w:vAlign w:val="center"/>
          </w:tcPr>
          <w:p w14:paraId="0447E175"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5528" w:type="dxa"/>
            <w:vAlign w:val="center"/>
          </w:tcPr>
          <w:p w14:paraId="54A10258"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60B02" w:rsidRPr="00C15E36" w14:paraId="5D55B9BD" w14:textId="77777777" w:rsidTr="000D4FDD">
        <w:trPr>
          <w:trHeight w:val="135"/>
          <w:jc w:val="center"/>
        </w:trPr>
        <w:tc>
          <w:tcPr>
            <w:tcW w:w="4248" w:type="dxa"/>
            <w:vMerge/>
            <w:vAlign w:val="center"/>
          </w:tcPr>
          <w:p w14:paraId="22B00D48"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5528" w:type="dxa"/>
            <w:vAlign w:val="center"/>
          </w:tcPr>
          <w:p w14:paraId="56FA59D9"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60B02" w:rsidRPr="00C15E36" w14:paraId="31601C11" w14:textId="77777777" w:rsidTr="000D4FDD">
        <w:trPr>
          <w:trHeight w:val="219"/>
          <w:jc w:val="center"/>
        </w:trPr>
        <w:tc>
          <w:tcPr>
            <w:tcW w:w="9776" w:type="dxa"/>
            <w:gridSpan w:val="2"/>
            <w:vAlign w:val="center"/>
          </w:tcPr>
          <w:p w14:paraId="3CC374AE" w14:textId="77777777" w:rsidR="00360B02" w:rsidRPr="009F643E" w:rsidRDefault="00360B02" w:rsidP="00360B02">
            <w:pPr>
              <w:ind w:left="22" w:hanging="11"/>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4F217E62" w14:textId="77777777" w:rsidR="00360B02" w:rsidRPr="009F643E" w:rsidRDefault="00360B02" w:rsidP="000D4FDD">
      <w:pPr>
        <w:pStyle w:val="affff3"/>
        <w:spacing w:line="240" w:lineRule="exact"/>
        <w:ind w:leftChars="-1" w:left="282" w:hangingChars="158" w:hanging="284"/>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9F643E" w:rsidRDefault="00360B02" w:rsidP="000D4FDD">
      <w:pPr>
        <w:pStyle w:val="affff3"/>
        <w:spacing w:line="240" w:lineRule="exact"/>
        <w:ind w:leftChars="-1" w:left="282" w:hangingChars="158" w:hanging="284"/>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68E8C6A9" w14:textId="77777777" w:rsidR="00360B02" w:rsidRPr="009F643E" w:rsidRDefault="00360B02" w:rsidP="000D4FDD">
      <w:pPr>
        <w:pStyle w:val="affff3"/>
        <w:spacing w:line="240" w:lineRule="exact"/>
        <w:ind w:leftChars="-1" w:left="282" w:hangingChars="158" w:hanging="284"/>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51A208E" w14:textId="77777777" w:rsidR="00360B02" w:rsidRPr="009F643E" w:rsidRDefault="00360B02" w:rsidP="000D4FDD">
      <w:pPr>
        <w:pStyle w:val="affff3"/>
        <w:spacing w:line="240" w:lineRule="exact"/>
        <w:ind w:leftChars="-1" w:left="282" w:hangingChars="158" w:hanging="284"/>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165FB54A" w14:textId="77777777" w:rsidR="00360B02" w:rsidRPr="009F643E" w:rsidRDefault="00360B02" w:rsidP="000D4FDD">
      <w:pPr>
        <w:pStyle w:val="affff3"/>
        <w:spacing w:line="240" w:lineRule="exact"/>
        <w:ind w:leftChars="-1" w:left="282" w:hangingChars="158" w:hanging="284"/>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0BA9938" w14:textId="77777777" w:rsidR="00360B02" w:rsidRPr="009F643E" w:rsidRDefault="00360B02" w:rsidP="000D4FDD">
      <w:pPr>
        <w:pStyle w:val="affff3"/>
        <w:spacing w:line="240" w:lineRule="exact"/>
        <w:ind w:leftChars="-1" w:left="282" w:hangingChars="158" w:hanging="284"/>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6ABFF7F8" w14:textId="77777777" w:rsidR="00AC7A3D" w:rsidRDefault="00360B02" w:rsidP="000D4FDD">
      <w:pPr>
        <w:spacing w:line="240" w:lineRule="exact"/>
        <w:ind w:leftChars="-1" w:left="282" w:hangingChars="158" w:hanging="284"/>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53C65C3D" w14:textId="5C45F66D" w:rsidR="00DE61DD" w:rsidRPr="00747E9C" w:rsidRDefault="00AC7A3D" w:rsidP="000D4FDD">
      <w:pPr>
        <w:spacing w:line="240" w:lineRule="exact"/>
        <w:ind w:leftChars="-1" w:left="282" w:hangingChars="158" w:hanging="284"/>
        <w:rPr>
          <w:color w:val="000000" w:themeColor="text1"/>
        </w:rPr>
      </w:pPr>
      <w:r w:rsidRPr="00AC7A3D">
        <w:rPr>
          <w:rFonts w:ascii="ＭＳ 明朝" w:hAnsi="ＭＳ 明朝" w:hint="eastAsia"/>
          <w:sz w:val="18"/>
          <w:szCs w:val="18"/>
        </w:rPr>
        <w:lastRenderedPageBreak/>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0"/>
    </w:p>
    <w:sectPr w:rsidR="00DE61DD" w:rsidRPr="00747E9C" w:rsidSect="0045527B">
      <w:pgSz w:w="11906" w:h="16838" w:code="9"/>
      <w:pgMar w:top="993" w:right="1077" w:bottom="709"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4"/>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672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4FDD"/>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B9"/>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47B60"/>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527B"/>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6E6"/>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2D3"/>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3A41"/>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26C"/>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22B"/>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49A"/>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726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hlw.go.jp/stf/seisakunitsuite/bunya/0000091025.html"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8C31F-6A7D-4317-B4FC-C78DACCDF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1525</Words>
  <Characters>248</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