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E348" w14:textId="1645508A" w:rsidR="00091149" w:rsidRPr="00747E9C" w:rsidRDefault="00C724FD" w:rsidP="00091149">
      <w:pPr>
        <w:pStyle w:val="af1"/>
        <w:ind w:firstLineChars="1200" w:firstLine="2640"/>
        <w:jc w:val="right"/>
        <w:rPr>
          <w:rFonts w:hAnsi="ＭＳ 明朝"/>
          <w:color w:val="000000" w:themeColor="text1"/>
          <w:spacing w:val="1"/>
        </w:rPr>
      </w:pPr>
      <w:r w:rsidRPr="00747E9C">
        <w:rPr>
          <w:noProof/>
          <w:color w:val="000000" w:themeColor="text1"/>
        </w:rPr>
        <mc:AlternateContent>
          <mc:Choice Requires="wps">
            <w:drawing>
              <wp:anchor distT="0" distB="0" distL="114300" distR="114300" simplePos="0" relativeHeight="251800576" behindDoc="0" locked="0" layoutInCell="1" allowOverlap="1" wp14:anchorId="7C2F6B89" wp14:editId="12A52BB6">
                <wp:simplePos x="0" y="0"/>
                <wp:positionH relativeFrom="margin">
                  <wp:align>right</wp:align>
                </wp:positionH>
                <wp:positionV relativeFrom="paragraph">
                  <wp:posOffset>19050</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F6B89" id="_x0000_t202" coordsize="21600,21600" o:spt="202" path="m,l,21600r21600,l21600,xe">
                <v:stroke joinstyle="miter"/>
                <v:path gradientshapeok="t" o:connecttype="rect"/>
              </v:shapetype>
              <v:shape id="Text Box 106" o:spid="_x0000_s1026" type="#_x0000_t202" style="position:absolute;left:0;text-align:left;margin-left:11.8pt;margin-top:1.5pt;width:63pt;height:23.55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">
                <v:textbo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v:textbox>
                <w10:wrap anchorx="margin"/>
              </v:shape>
            </w:pict>
          </mc:Fallback>
        </mc:AlternateContent>
      </w:r>
    </w:p>
    <w:p w14:paraId="07918A89" w14:textId="17F7F2DC" w:rsidR="00642F90" w:rsidRPr="00683004" w:rsidRDefault="00642F90" w:rsidP="00642F90">
      <w:pPr>
        <w:rPr>
          <w:rFonts w:asciiTheme="minorEastAsia" w:eastAsiaTheme="minorEastAsia" w:hAnsiTheme="minorEastAsia"/>
          <w:noProof/>
          <w:color w:val="000000"/>
        </w:rPr>
      </w:pPr>
      <w:bookmarkStart w:id="0" w:name="_Hlk61035813"/>
    </w:p>
    <w:p w14:paraId="757C63B0" w14:textId="77777777" w:rsidR="00642F90" w:rsidRDefault="00642F90" w:rsidP="00642F90">
      <w:pPr>
        <w:jc w:val="cente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企業化計画書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A68FCE0" w14:textId="2B042D5D" w:rsidR="006871C9" w:rsidRDefault="00524A8F" w:rsidP="00624E07">
      <w:pPr>
        <w:pStyle w:val="af1"/>
        <w:numPr>
          <w:ilvl w:val="0"/>
          <w:numId w:val="13"/>
        </w:numPr>
        <w:rPr>
          <w:rFonts w:hAnsi="ＭＳ 明朝"/>
          <w:i/>
          <w:iCs/>
          <w:color w:val="0070C0"/>
          <w:sz w:val="21"/>
          <w:szCs w:val="21"/>
        </w:rPr>
      </w:pPr>
      <w:r>
        <w:rPr>
          <w:rFonts w:hAnsi="ＭＳ 明朝" w:hint="eastAsia"/>
          <w:i/>
          <w:iCs/>
          <w:color w:val="0070C0"/>
          <w:sz w:val="21"/>
          <w:szCs w:val="21"/>
        </w:rPr>
        <w:t>本資料は、</w:t>
      </w:r>
      <w:r w:rsidR="006871C9">
        <w:rPr>
          <w:rFonts w:hAnsi="ＭＳ 明朝" w:hint="eastAsia"/>
          <w:i/>
          <w:iCs/>
          <w:color w:val="0070C0"/>
          <w:sz w:val="21"/>
          <w:szCs w:val="21"/>
        </w:rPr>
        <w:t>公募応募時に提出する必要はありませんが、採択決定後、交付申請を行うときに必要となりますので準備をお願いします。</w:t>
      </w:r>
    </w:p>
    <w:p w14:paraId="363B3B25" w14:textId="7557A2C4" w:rsidR="00C46E34" w:rsidRDefault="00C46E34" w:rsidP="00624E07">
      <w:pPr>
        <w:pStyle w:val="af1"/>
        <w:numPr>
          <w:ilvl w:val="0"/>
          <w:numId w:val="13"/>
        </w:numPr>
        <w:rPr>
          <w:rFonts w:hAnsi="ＭＳ 明朝"/>
          <w:i/>
          <w:iCs/>
          <w:color w:val="0070C0"/>
          <w:sz w:val="21"/>
          <w:szCs w:val="21"/>
        </w:rPr>
      </w:pPr>
      <w:r>
        <w:rPr>
          <w:rFonts w:hAnsi="ＭＳ 明朝" w:hint="eastAsia"/>
          <w:i/>
          <w:iCs/>
          <w:color w:val="0070C0"/>
          <w:sz w:val="21"/>
          <w:szCs w:val="21"/>
        </w:rPr>
        <w:t>各項目に際して、提案書の</w:t>
      </w:r>
      <w:r w:rsidR="00261900">
        <w:rPr>
          <w:rFonts w:hAnsi="ＭＳ 明朝" w:hint="eastAsia"/>
          <w:i/>
          <w:iCs/>
          <w:color w:val="0070C0"/>
          <w:sz w:val="21"/>
          <w:szCs w:val="21"/>
        </w:rPr>
        <w:t>記載</w:t>
      </w:r>
      <w:r>
        <w:rPr>
          <w:rFonts w:hAnsi="ＭＳ 明朝" w:hint="eastAsia"/>
          <w:i/>
          <w:iCs/>
          <w:color w:val="0070C0"/>
          <w:sz w:val="21"/>
          <w:szCs w:val="21"/>
        </w:rPr>
        <w:t>を</w:t>
      </w:r>
      <w:r w:rsidR="00261900">
        <w:rPr>
          <w:rFonts w:hAnsi="ＭＳ 明朝" w:hint="eastAsia"/>
          <w:i/>
          <w:iCs/>
          <w:color w:val="0070C0"/>
          <w:sz w:val="21"/>
          <w:szCs w:val="21"/>
        </w:rPr>
        <w:t>踏まえて</w:t>
      </w:r>
      <w:r>
        <w:rPr>
          <w:rFonts w:hAnsi="ＭＳ 明朝" w:hint="eastAsia"/>
          <w:i/>
          <w:iCs/>
          <w:color w:val="0070C0"/>
          <w:sz w:val="21"/>
          <w:szCs w:val="21"/>
        </w:rPr>
        <w:t>作成してください。</w:t>
      </w:r>
    </w:p>
    <w:p w14:paraId="4631A08B" w14:textId="03C8D390" w:rsidR="00137BE9" w:rsidRPr="00137BE9"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72CAA233" w:rsidR="00137BE9" w:rsidRPr="00137BE9" w:rsidRDefault="00137BE9" w:rsidP="00624E07">
      <w:pPr>
        <w:pStyle w:val="af1"/>
        <w:numPr>
          <w:ilvl w:val="0"/>
          <w:numId w:val="13"/>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sidR="00957613">
        <w:rPr>
          <w:rFonts w:hAnsi="ＭＳ 明朝" w:hint="eastAsia"/>
          <w:i/>
          <w:iCs/>
          <w:color w:val="0070C0"/>
          <w:sz w:val="21"/>
          <w:szCs w:val="21"/>
        </w:rPr>
        <w:t>幹事提案者</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sidR="0035445F">
        <w:rPr>
          <w:rFonts w:hAnsi="ＭＳ 明朝" w:hint="eastAsia"/>
          <w:i/>
          <w:iCs/>
          <w:color w:val="0070C0"/>
          <w:sz w:val="21"/>
          <w:szCs w:val="21"/>
        </w:rPr>
        <w:t>交付所管部の</w:t>
      </w:r>
      <w:r w:rsidRPr="001C0612">
        <w:rPr>
          <w:rFonts w:hAnsi="ＭＳ 明朝" w:hint="eastAsia"/>
          <w:i/>
          <w:iCs/>
          <w:color w:val="0070C0"/>
          <w:sz w:val="21"/>
          <w:szCs w:val="21"/>
        </w:rPr>
        <w:t>担当者</w:t>
      </w:r>
      <w:r w:rsidR="0035445F">
        <w:rPr>
          <w:rFonts w:hAnsi="ＭＳ 明朝" w:hint="eastAsia"/>
          <w:i/>
          <w:iCs/>
          <w:color w:val="0070C0"/>
          <w:sz w:val="21"/>
          <w:szCs w:val="21"/>
        </w:rPr>
        <w:t>に相談</w:t>
      </w:r>
      <w:r w:rsidRPr="001C0612">
        <w:rPr>
          <w:rFonts w:hAnsi="ＭＳ 明朝" w:hint="eastAsia"/>
          <w:i/>
          <w:iCs/>
          <w:color w:val="0070C0"/>
          <w:sz w:val="21"/>
          <w:szCs w:val="21"/>
        </w:rPr>
        <w:t>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C4213D4"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w:t>
      </w:r>
      <w:r w:rsidR="00C52359">
        <w:rPr>
          <w:rFonts w:asciiTheme="minorEastAsia" w:eastAsiaTheme="minorEastAsia" w:hAnsiTheme="minorEastAsia" w:hint="eastAsia"/>
          <w:i/>
          <w:iCs/>
          <w:color w:val="0070C0"/>
          <w:szCs w:val="21"/>
        </w:rPr>
        <w:t>、提案内容を踏まえて</w:t>
      </w:r>
      <w:r w:rsidR="00511BC8">
        <w:rPr>
          <w:rFonts w:asciiTheme="minorEastAsia" w:eastAsiaTheme="minorEastAsia" w:hAnsiTheme="minorEastAsia" w:hint="eastAsia"/>
          <w:i/>
          <w:iCs/>
          <w:color w:val="0070C0"/>
          <w:szCs w:val="21"/>
        </w:rPr>
        <w:t>簡潔</w:t>
      </w:r>
      <w:r w:rsidR="00C52359">
        <w:rPr>
          <w:rFonts w:asciiTheme="minorEastAsia" w:eastAsiaTheme="minorEastAsia" w:hAnsiTheme="minorEastAsia" w:hint="eastAsia"/>
          <w:i/>
          <w:iCs/>
          <w:color w:val="0070C0"/>
          <w:szCs w:val="21"/>
        </w:rPr>
        <w:t>に</w:t>
      </w:r>
      <w:r w:rsidRPr="00137BE9">
        <w:rPr>
          <w:rFonts w:asciiTheme="minorEastAsia" w:eastAsiaTheme="minorEastAsia" w:hAnsiTheme="minorEastAsia" w:hint="eastAsia"/>
          <w:i/>
          <w:iCs/>
          <w:color w:val="0070C0"/>
          <w:szCs w:val="21"/>
        </w:rPr>
        <w:t>記載してください。</w:t>
      </w:r>
    </w:p>
    <w:p w14:paraId="4BAE5BF6" w14:textId="77777777" w:rsidR="00642F90" w:rsidRPr="00C52359" w:rsidRDefault="00642F90" w:rsidP="00642F90">
      <w:pPr>
        <w:rPr>
          <w:rFonts w:asciiTheme="minorEastAsia" w:eastAsiaTheme="minorEastAsia" w:hAnsiTheme="minorEastAsia"/>
          <w:noProof/>
          <w:color w:val="000000"/>
        </w:rPr>
      </w:pPr>
    </w:p>
    <w:p w14:paraId="11C8DBBF" w14:textId="70DA5A58" w:rsidR="00642F90" w:rsidRPr="00683004" w:rsidRDefault="00642F90" w:rsidP="006871C9">
      <w:pPr>
        <w:ind w:left="420"/>
        <w:rPr>
          <w:rFonts w:asciiTheme="minorEastAsia" w:eastAsiaTheme="minorEastAsia" w:hAnsiTheme="minorEastAsia"/>
          <w:noProof/>
          <w:color w:val="000000"/>
        </w:rPr>
      </w:pPr>
      <w:r w:rsidRPr="006702F7">
        <w:rPr>
          <w:rFonts w:asciiTheme="minorEastAsia" w:eastAsiaTheme="minorEastAsia" w:hAnsiTheme="minorEastAsia" w:hint="eastAsia"/>
          <w:noProof/>
          <w:color w:val="000000"/>
          <w:szCs w:val="21"/>
        </w:rPr>
        <w:t>(2)</w:t>
      </w:r>
      <w:r w:rsidRPr="00683004">
        <w:rPr>
          <w:rFonts w:asciiTheme="minorEastAsia" w:eastAsiaTheme="minorEastAsia" w:hAnsiTheme="minorEastAsia" w:hint="eastAsia"/>
          <w:noProof/>
          <w:color w:val="000000"/>
        </w:rPr>
        <w:t>用途（販売予定先）</w:t>
      </w:r>
    </w:p>
    <w:p w14:paraId="61A2D86B" w14:textId="0A956C90" w:rsidR="00642F90" w:rsidRPr="00C52359" w:rsidRDefault="00C52359" w:rsidP="00642F90">
      <w:pPr>
        <w:ind w:leftChars="270" w:left="56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10.適用技術の普及可能性／（1）事業体制を踏まえて、</w:t>
      </w:r>
      <w:r w:rsidR="00642F90"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62BD8519" w:rsidR="00137BE9" w:rsidRPr="001F1C0B" w:rsidRDefault="002A4FBF" w:rsidP="004A2697">
      <w:pPr>
        <w:ind w:leftChars="270" w:left="567" w:firstLineChars="100" w:firstLine="210"/>
        <w:rPr>
          <w:rFonts w:ascii="ＭＳ 明朝" w:hAnsi="ＭＳ 明朝"/>
          <w:i/>
          <w:iCs/>
          <w:color w:val="0070C0"/>
          <w:spacing w:val="2"/>
          <w:kern w:val="0"/>
          <w:szCs w:val="21"/>
        </w:rPr>
      </w:pPr>
      <w:r>
        <w:rPr>
          <w:rFonts w:asciiTheme="minorEastAsia" w:eastAsiaTheme="minorEastAsia" w:hAnsiTheme="minorEastAsia" w:hint="eastAsia"/>
          <w:i/>
          <w:iCs/>
          <w:color w:val="0070C0"/>
          <w:szCs w:val="21"/>
        </w:rPr>
        <w:t>1.実証対象技術の妥当性の記載をもとに、</w:t>
      </w:r>
      <w:r w:rsidR="00137BE9" w:rsidRPr="001F1C0B">
        <w:rPr>
          <w:rFonts w:ascii="ＭＳ 明朝" w:hAnsi="ＭＳ 明朝" w:hint="eastAsia"/>
          <w:i/>
          <w:iCs/>
          <w:color w:val="0070C0"/>
          <w:spacing w:val="2"/>
          <w:kern w:val="0"/>
          <w:szCs w:val="21"/>
        </w:rPr>
        <w:t>どの様な背景で研究開発</w:t>
      </w:r>
      <w:r w:rsidR="00137BE9">
        <w:rPr>
          <w:rFonts w:ascii="ＭＳ 明朝" w:hAnsi="ＭＳ 明朝" w:hint="eastAsia"/>
          <w:i/>
          <w:iCs/>
          <w:color w:val="0070C0"/>
          <w:spacing w:val="2"/>
          <w:kern w:val="0"/>
          <w:szCs w:val="21"/>
        </w:rPr>
        <w:t>を考えるに</w:t>
      </w:r>
      <w:r w:rsidR="00137BE9" w:rsidRPr="001F1C0B">
        <w:rPr>
          <w:rFonts w:ascii="ＭＳ 明朝" w:hAnsi="ＭＳ 明朝" w:hint="eastAsia"/>
          <w:i/>
          <w:iCs/>
          <w:color w:val="0070C0"/>
          <w:spacing w:val="2"/>
          <w:kern w:val="0"/>
          <w:szCs w:val="21"/>
        </w:rPr>
        <w:t>至ったのか</w:t>
      </w:r>
      <w:r w:rsidR="00137BE9">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00137BE9"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15134568" w:rsidR="00642F90" w:rsidRPr="004A2697" w:rsidRDefault="0035445F" w:rsidP="004A2697">
      <w:pPr>
        <w:ind w:leftChars="300" w:left="630"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2.適用技術の普及可能性／（3）実証対象技術の優位性及び10.適用技術の普及可能性／（3）事業戦略（5）事業の収益性を要約転記し</w:t>
      </w:r>
      <w:r w:rsidR="00642F90"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7352A204" w14:textId="747480FB" w:rsidR="00642F90" w:rsidRDefault="0035445F" w:rsidP="0035445F">
      <w:pPr>
        <w:ind w:leftChars="270" w:left="567"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10.適用技術の普及可能性／（3）事業戦略（5）事業の収益性を要約転記</w:t>
      </w:r>
      <w:r w:rsidR="00642F90" w:rsidRPr="004A2697">
        <w:rPr>
          <w:rFonts w:asciiTheme="minorEastAsia" w:eastAsiaTheme="minorEastAsia" w:hAnsiTheme="minorEastAsia" w:hint="eastAsia"/>
          <w:bCs/>
          <w:i/>
          <w:color w:val="0070C0"/>
          <w:szCs w:val="21"/>
        </w:rPr>
        <w:t>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rPr>
            </w:pPr>
            <w:r w:rsidRPr="001F1C0B">
              <w:rPr>
                <w:noProof/>
                <w:color w:val="0070C0"/>
                <w:szCs w:val="21"/>
              </w:rPr>
              <w:lastRenderedPageBreak/>
              <mc:AlternateContent>
                <mc:Choice Requires="wps">
                  <w:drawing>
                    <wp:anchor distT="0" distB="0" distL="114300" distR="114300" simplePos="0" relativeHeight="251793408" behindDoc="0" locked="0" layoutInCell="0" allowOverlap="1" wp14:anchorId="4442F40C" wp14:editId="62988B80">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9A9F" id="Line 83"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0096" behindDoc="0" locked="0" layoutInCell="0" allowOverlap="1" wp14:anchorId="2BF77846" wp14:editId="41D24A1B">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D36A" id="Line 8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86240" behindDoc="0" locked="0" layoutInCell="0" allowOverlap="1" wp14:anchorId="283ED450" wp14:editId="0F99E65A">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BBB4" id="Line 85"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78048" behindDoc="0" locked="0" layoutInCell="0" allowOverlap="1" wp14:anchorId="475C496C" wp14:editId="59ECEF5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12F0" id="Line 86"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82144" behindDoc="0" locked="0" layoutInCell="0" allowOverlap="1" wp14:anchorId="64B97BA8" wp14:editId="15BD4BB9">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CC76" id="Line 8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95456" behindDoc="0" locked="0" layoutInCell="0" allowOverlap="1" wp14:anchorId="6C88C1AD" wp14:editId="7561F9FD">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EFF2" id="Line 8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8528" behindDoc="0" locked="0" layoutInCell="0" allowOverlap="1" wp14:anchorId="67525F1D" wp14:editId="4432B9C8">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2699" id="Line 89"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0336" behindDoc="0" locked="0" layoutInCell="0" allowOverlap="1" wp14:anchorId="4FDAC6EF" wp14:editId="11F85289">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38E7" id="Line 9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89312" behindDoc="0" locked="0" layoutInCell="0" allowOverlap="1" wp14:anchorId="25262D64" wp14:editId="7A650EDE">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9193D" id="Line 91"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79072" behindDoc="0" locked="0" layoutInCell="0" allowOverlap="1" wp14:anchorId="7EE4E74E" wp14:editId="71A77F79">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6329" id="Line 92"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1120" behindDoc="0" locked="0" layoutInCell="1" allowOverlap="1" wp14:anchorId="14C602BF" wp14:editId="3B71BF1B">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27" type="#_x0000_t202" style="position:absolute;left:0;text-align:left;margin-left:71.25pt;margin-top:1.3pt;width:140.25pt;height:17.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AhSnNO4gEAAKYDAAAOAAAAAAAAAAAAAAAAAC4CAABkcnMvZTJvRG9jLnhtbFBLAQIt&#10;ABQABgAIAAAAIQAyZMuk3wAAAAgBAAAPAAAAAAAAAAAAAAAAADwEAABkcnMvZG93bnJldi54bWxQ&#10;SwUGAAAAAAQABADzAAAASA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76000" behindDoc="0" locked="0" layoutInCell="0" allowOverlap="1" wp14:anchorId="1714FA0E" wp14:editId="005A6255">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0497" id="Line 9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77024" behindDoc="0" locked="0" layoutInCell="0" allowOverlap="1" wp14:anchorId="47D6FDD1" wp14:editId="267B0EA1">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2F3A" id="Line 9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945E95C" w14:textId="77777777" w:rsidR="004A2697" w:rsidRPr="00202E26" w:rsidRDefault="004A2697" w:rsidP="00841EA1">
            <w:pPr>
              <w:ind w:right="-57"/>
              <w:rPr>
                <w:rFonts w:ascii="ＭＳ 明朝"/>
                <w:bCs/>
                <w:i/>
                <w:noProof/>
                <w:color w:val="0070C0"/>
                <w:szCs w:val="21"/>
              </w:rPr>
            </w:pPr>
          </w:p>
          <w:p w14:paraId="2A163648" w14:textId="77777777" w:rsidR="004A2697" w:rsidRPr="00202E26" w:rsidRDefault="004A2697" w:rsidP="00841EA1">
            <w:pPr>
              <w:ind w:right="-57"/>
              <w:rPr>
                <w:rFonts w:ascii="ＭＳ 明朝"/>
                <w:bCs/>
                <w:i/>
                <w:noProof/>
                <w:color w:val="0070C0"/>
                <w:szCs w:val="21"/>
              </w:rPr>
            </w:pPr>
          </w:p>
          <w:p w14:paraId="312D230D"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2BA67AB9" w14:textId="77777777" w:rsidR="004A2697" w:rsidRPr="00202E26" w:rsidRDefault="004A2697" w:rsidP="00841EA1">
            <w:pPr>
              <w:ind w:right="-57"/>
              <w:rPr>
                <w:rFonts w:ascii="ＭＳ 明朝"/>
                <w:bCs/>
                <w:noProof/>
                <w:color w:val="0070C0"/>
                <w:szCs w:val="21"/>
              </w:rPr>
            </w:pPr>
          </w:p>
          <w:p w14:paraId="2CBECC3F"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生産</w:t>
            </w:r>
          </w:p>
          <w:p w14:paraId="2EAE59D7" w14:textId="77777777" w:rsidR="004A2697" w:rsidRPr="00202E26" w:rsidRDefault="004A2697" w:rsidP="00841EA1">
            <w:pPr>
              <w:ind w:right="-57"/>
              <w:rPr>
                <w:rFonts w:ascii="ＭＳ 明朝"/>
                <w:bCs/>
                <w:noProof/>
                <w:color w:val="0070C0"/>
                <w:szCs w:val="21"/>
              </w:rPr>
            </w:pPr>
          </w:p>
          <w:p w14:paraId="71B9557C" w14:textId="77777777" w:rsidR="004A2697" w:rsidRPr="00202E26" w:rsidRDefault="004A2697" w:rsidP="00841EA1">
            <w:pPr>
              <w:ind w:right="-57"/>
              <w:rPr>
                <w:rFonts w:ascii="ＭＳ 明朝"/>
                <w:bCs/>
                <w:noProof/>
                <w:color w:val="0070C0"/>
                <w:szCs w:val="21"/>
              </w:rPr>
            </w:pPr>
          </w:p>
          <w:p w14:paraId="6E1161B7" w14:textId="77777777" w:rsidR="004A2697" w:rsidRPr="00202E26" w:rsidRDefault="004A2697" w:rsidP="00841EA1">
            <w:pPr>
              <w:ind w:right="-57"/>
              <w:rPr>
                <w:rFonts w:ascii="ＭＳ 明朝"/>
                <w:bCs/>
                <w:noProof/>
                <w:color w:val="0070C0"/>
                <w:szCs w:val="21"/>
              </w:rPr>
            </w:pPr>
          </w:p>
          <w:p w14:paraId="2BDEAA6F" w14:textId="77777777" w:rsidR="004A2697" w:rsidRPr="00202E26" w:rsidRDefault="004A2697" w:rsidP="00841EA1">
            <w:pPr>
              <w:ind w:right="-57"/>
              <w:rPr>
                <w:rFonts w:ascii="ＭＳ 明朝"/>
                <w:bCs/>
                <w:noProof/>
                <w:color w:val="0070C0"/>
                <w:szCs w:val="21"/>
              </w:rPr>
            </w:pPr>
          </w:p>
          <w:p w14:paraId="183D2F08"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販売</w:t>
            </w:r>
          </w:p>
          <w:p w14:paraId="7E41FD0D" w14:textId="77777777" w:rsidR="004A2697" w:rsidRPr="00202E26" w:rsidRDefault="004A2697" w:rsidP="00841EA1">
            <w:pPr>
              <w:ind w:right="-57"/>
              <w:rPr>
                <w:rFonts w:ascii="ＭＳ 明朝"/>
                <w:bCs/>
                <w:noProof/>
                <w:color w:val="0070C0"/>
                <w:szCs w:val="21"/>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3168" behindDoc="0" locked="0" layoutInCell="1" allowOverlap="1" wp14:anchorId="6A19ACCC" wp14:editId="1A0EB4A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28" type="#_x0000_t202" style="position:absolute;left:0;text-align:left;margin-left:15.8pt;margin-top:14pt;width:140.25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K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fLIG83U0BzIDsI8LjTetOkAf3I20qhU3P/YCVSc9R8tRbK6KK5If0iH9fqKbOJ5&#10;oT4rCCsJqOKBs3l7G+Zp3Dk0bUc8cwss3FCI2iR/L5qO4mkYku3j4MZpOz+nVy+/1/YX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XBK4gEAAKYDAAAOAAAAAAAAAAAAAAAAAC4CAABkcnMvZTJvRG9jLnhtbFBLAQIt&#10;ABQABgAIAAAAIQAWMTGQ3wAAAAgBAAAPAAAAAAAAAAAAAAAAADwEAABkcnMvZG93bnJldi54bWxQ&#10;SwUGAAAAAAQABADzAAAASAU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5216" behindDoc="0" locked="0" layoutInCell="1" allowOverlap="1" wp14:anchorId="06F0CDEC" wp14:editId="53AC2F2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29" type="#_x0000_t202" style="position:absolute;left:0;text-align:left;margin-left:57.2pt;margin-top:12pt;width:140.25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7/4wEAAKY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yBvNNNAeyA7CPC403rTpAH9yNtKo1Nz/2AlUnPUfLEWyvCy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00l7/4wEAAKY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4947A4A3" wp14:editId="52E6C6CA">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30" type="#_x0000_t202" style="position:absolute;left:0;text-align:left;margin-left:73.6pt;margin-top:5.9pt;width:73.1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rx4wEAAKU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awbtdTQHEkNwjwtNN206QB/cjbSpFTc/9gLVJz1Hyw58nZVbIh/SIf1ekMq&#10;8TJRXySElQRU8cDZvL0N8zDuHZq2ozpzByzckIfaJH3PnE7kaRaS7NPcxmG7PKdbz79r9ws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LSJ+vHjAQAApQMAAA4AAAAAAAAAAAAAAAAALgIAAGRycy9lMm9Eb2MueG1sUEsB&#10;Ai0AFAAGAAgAAAAhAMcsmZfgAAAACQEAAA8AAAAAAAAAAAAAAAAAPQQAAGRycy9kb3ducmV2Lnht&#10;bFBLBQYAAAAABAAEAPMAAABKBQ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7264" behindDoc="0" locked="0" layoutInCell="1" allowOverlap="1" wp14:anchorId="49B6B6EA" wp14:editId="1E26D5D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31" type="#_x0000_t202" style="position:absolute;left:0;text-align:left;margin-left:5pt;margin-top:12.1pt;width:140.25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24FC5756" wp14:editId="7E831D38">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32" type="#_x0000_t202" style="position:absolute;left:0;text-align:left;margin-left:71.7pt;margin-top:5.65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dA4wEAAKU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Sp+FetGLTU0B1KDME8LTTdtOsCfnI00KRX3P3YCFWf9R0uOvLso1sQ/pMNqtSaV&#10;eJ6ozxLCSgKqeOBs3t6GeRh3Dk3bUZ25AxZuyENtkr4XTkfyNAtJ9nFu47Cdn9Otl9+1/QU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GER10DjAQAApQ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4432" behindDoc="0" locked="0" layoutInCell="1" allowOverlap="1" wp14:anchorId="0299D46A" wp14:editId="112C8E76">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33" type="#_x0000_t202" style="position:absolute;left:0;text-align:left;margin-left:44.9pt;margin-top:3.7pt;width:141.3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96480" behindDoc="0" locked="0" layoutInCell="1" allowOverlap="1" wp14:anchorId="78ED4204" wp14:editId="4AC056CC">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34" type="#_x0000_t202" style="position:absolute;left:0;text-align:left;margin-left:71.1pt;margin-top:16.95pt;width:73.15pt;height:17.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I1/Xh5AEAAKUDAAAOAAAAAAAAAAAAAAAAAC4CAABkcnMvZTJvRG9jLnhtbFBL&#10;AQItABQABgAIAAAAIQBPVFlq4AAAAAkBAAAPAAAAAAAAAAAAAAAAAD4EAABkcnMvZG93bnJldi54&#10;bWxQSwUGAAAAAAQABADzAAAASwU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4192" behindDoc="0" locked="0" layoutInCell="1" allowOverlap="1" wp14:anchorId="4A17F082" wp14:editId="41361ABA">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35" type="#_x0000_t202" style="position:absolute;left:0;text-align:left;margin-left:7.8pt;margin-top:12.7pt;width:74.1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qz4wEAAKU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RiX2jlhqaA6lBmNJC6aZNC/iLs4GSUnH/cydQcdZ9tuTI5aJYXVC00mG5XJEW&#10;PC/UZwVhJQFVPHA2bW/CFMadQ7Ntqc80AQvX5KE2Sd8LpyN5ykKSfcxtDNv5Ob16+bs2vwE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Ayr7qz4wEAAKU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2384" behindDoc="0" locked="0" layoutInCell="1" allowOverlap="1" wp14:anchorId="2E89AAC4" wp14:editId="0704EA2E">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36" type="#_x0000_t202" style="position:absolute;left:0;text-align:left;margin-left:71.9pt;margin-top:6.45pt;width:73.15pt;height:17.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7504" behindDoc="0" locked="0" layoutInCell="1" allowOverlap="1" wp14:anchorId="408D8581" wp14:editId="4FCE9B90">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37" type="#_x0000_t202" style="position:absolute;left:0;text-align:left;margin-left:71.3pt;margin-top:1.3pt;width:73.1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nkHX+MBAACmAwAADgAAAAAAAAAAAAAAAAAuAgAAZHJzL2Uyb0RvYy54bWxQSwEC&#10;LQAUAAYACAAAACEA4WARL98AAAAIAQAADwAAAAAAAAAAAAAAAAA9BAAAZHJzL2Rvd25yZXYueG1s&#10;UEsFBgAAAAAEAAQA8wAAAEkFA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6D25B017" w:rsidR="00642F90" w:rsidRPr="004A2697" w:rsidRDefault="00092AAA" w:rsidP="004A2697">
      <w:pPr>
        <w:ind w:leftChars="337" w:left="708" w:firstLineChars="100" w:firstLine="210"/>
        <w:rPr>
          <w:rFonts w:asciiTheme="minorEastAsia" w:eastAsiaTheme="minorEastAsia" w:hAnsiTheme="minorEastAsia"/>
          <w:bCs/>
          <w:i/>
          <w:noProof/>
          <w:color w:val="0070C0"/>
          <w:szCs w:val="21"/>
        </w:rPr>
      </w:pPr>
      <w:r>
        <w:rPr>
          <w:rFonts w:asciiTheme="minorEastAsia" w:eastAsiaTheme="minorEastAsia" w:hAnsiTheme="minorEastAsia" w:hint="eastAsia"/>
          <w:i/>
          <w:iCs/>
          <w:color w:val="0070C0"/>
          <w:szCs w:val="21"/>
        </w:rPr>
        <w:t>10.適用技術の普及可能性／（1）事業環境／2)市場分析の記載をもとに、</w:t>
      </w:r>
      <w:r w:rsidR="00642F90" w:rsidRPr="004A2697">
        <w:rPr>
          <w:rFonts w:asciiTheme="minorEastAsia" w:eastAsiaTheme="minorEastAsia" w:hAnsiTheme="minorEastAsia" w:hint="eastAsia"/>
          <w:bCs/>
          <w:i/>
          <w:noProof/>
          <w:color w:val="0070C0"/>
          <w:szCs w:val="21"/>
        </w:rPr>
        <w:t>販売開始後5年経過までの国内と海外の市場規模推移（百万円）を示し、</w:t>
      </w:r>
      <w:r>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noProof/>
          <w:color w:val="0070C0"/>
          <w:szCs w:val="21"/>
        </w:rPr>
        <w:t>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0274355" w:rsidR="00642F90" w:rsidRPr="004A2697" w:rsidRDefault="0035445F" w:rsidP="004A2697">
      <w:pPr>
        <w:ind w:leftChars="337" w:left="708"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10.適用技術の普及可能性／（1）事業環境 3)競合分析及び10.適用技術の普及可能性／（3）事業戦略 C）強み弱み記載を要約転記</w:t>
      </w:r>
      <w:r w:rsidR="00642F90" w:rsidRPr="004A2697">
        <w:rPr>
          <w:rFonts w:asciiTheme="minorEastAsia" w:eastAsiaTheme="minorEastAsia" w:hAnsiTheme="minorEastAsia" w:hint="eastAsia"/>
          <w:bCs/>
          <w:i/>
          <w:color w:val="0070C0"/>
          <w:szCs w:val="21"/>
        </w:rPr>
        <w:t>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0EA1B955" w:rsidR="00642F90" w:rsidRPr="004A2697" w:rsidRDefault="002A4FBF" w:rsidP="004A2697">
      <w:pPr>
        <w:ind w:leftChars="337" w:left="708" w:firstLineChars="100" w:firstLine="210"/>
        <w:rPr>
          <w:rFonts w:asciiTheme="minorEastAsia" w:eastAsiaTheme="minorEastAsia" w:hAnsiTheme="minorEastAsia"/>
          <w:bCs/>
          <w:i/>
          <w:color w:val="0070C0"/>
          <w:szCs w:val="21"/>
        </w:rPr>
      </w:pPr>
      <w:r w:rsidRPr="002A4FBF">
        <w:rPr>
          <w:rFonts w:asciiTheme="minorEastAsia" w:eastAsiaTheme="minorEastAsia" w:hAnsiTheme="minorEastAsia" w:hint="eastAsia"/>
          <w:bCs/>
          <w:i/>
          <w:color w:val="0070C0"/>
          <w:szCs w:val="21"/>
        </w:rPr>
        <w:t>10.適用技術の普及可能性／（1）事業環境／3)競合分析</w:t>
      </w:r>
      <w:r w:rsidR="00855303">
        <w:rPr>
          <w:rFonts w:asciiTheme="minorEastAsia" w:eastAsiaTheme="minorEastAsia" w:hAnsiTheme="minorEastAsia" w:hint="eastAsia"/>
          <w:bCs/>
          <w:i/>
          <w:color w:val="0070C0"/>
          <w:szCs w:val="21"/>
        </w:rPr>
        <w:t>及び、（３）事業戦略</w:t>
      </w:r>
      <w:r w:rsidRPr="002A4FBF">
        <w:rPr>
          <w:rFonts w:asciiTheme="minorEastAsia" w:eastAsiaTheme="minorEastAsia" w:hAnsiTheme="minorEastAsia" w:hint="eastAsia"/>
          <w:bCs/>
          <w:i/>
          <w:color w:val="0070C0"/>
          <w:szCs w:val="21"/>
        </w:rPr>
        <w:t>の記載をもとに、</w:t>
      </w:r>
      <w:r w:rsidR="00642F90" w:rsidRPr="004A2697">
        <w:rPr>
          <w:rFonts w:asciiTheme="minorEastAsia" w:eastAsiaTheme="minorEastAsia" w:hAnsiTheme="minorEastAsia" w:hint="eastAsia"/>
          <w:bCs/>
          <w:i/>
          <w:color w:val="0070C0"/>
          <w:szCs w:val="21"/>
        </w:rPr>
        <w:lastRenderedPageBreak/>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52C5AEAA" w:rsidR="00642F90" w:rsidRPr="004A2697" w:rsidRDefault="00092AAA" w:rsidP="004A2697">
      <w:pPr>
        <w:ind w:leftChars="337" w:left="708"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i/>
          <w:iCs/>
          <w:color w:val="0070C0"/>
          <w:szCs w:val="21"/>
        </w:rPr>
        <w:t>10.適用技術の普及可能性／（5）事業の経済性評価／1)事業の収益性をもとに、</w:t>
      </w:r>
      <w:r w:rsidR="00642F90"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w:t>
      </w:r>
      <w:r w:rsidR="00855303">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color w:val="0070C0"/>
          <w:szCs w:val="21"/>
        </w:rPr>
        <w:t>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4EA86907" w:rsidR="00642F90" w:rsidRPr="004A2697" w:rsidRDefault="00092AAA" w:rsidP="004A2697">
      <w:pPr>
        <w:ind w:leftChars="337" w:left="708" w:firstLineChars="62" w:firstLine="130"/>
        <w:rPr>
          <w:rFonts w:asciiTheme="minorEastAsia" w:eastAsiaTheme="minorEastAsia" w:hAnsiTheme="minorEastAsia"/>
          <w:bCs/>
          <w:i/>
          <w:color w:val="0070C0"/>
          <w:szCs w:val="21"/>
        </w:rPr>
      </w:pPr>
      <w:r w:rsidRPr="00092AAA">
        <w:rPr>
          <w:rFonts w:asciiTheme="minorEastAsia" w:eastAsiaTheme="minorEastAsia" w:hAnsiTheme="minorEastAsia" w:hint="eastAsia"/>
          <w:bCs/>
          <w:i/>
          <w:color w:val="0070C0"/>
          <w:szCs w:val="21"/>
        </w:rPr>
        <w:t>10.適用技術の普及可能性</w:t>
      </w:r>
      <w:r>
        <w:rPr>
          <w:rFonts w:asciiTheme="minorEastAsia" w:eastAsiaTheme="minorEastAsia" w:hAnsiTheme="minorEastAsia" w:hint="eastAsia"/>
          <w:bCs/>
          <w:i/>
          <w:color w:val="0070C0"/>
          <w:szCs w:val="21"/>
        </w:rPr>
        <w:t>を踏まえて</w:t>
      </w:r>
      <w:r w:rsidRPr="00092AAA">
        <w:rPr>
          <w:rFonts w:asciiTheme="minorEastAsia" w:eastAsiaTheme="minorEastAsia" w:hAnsiTheme="minorEastAsia" w:hint="eastAsia"/>
          <w:bCs/>
          <w:i/>
          <w:color w:val="0070C0"/>
          <w:szCs w:val="21"/>
        </w:rPr>
        <w:t>、</w:t>
      </w:r>
      <w:r w:rsidR="00642F90"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0"/>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5652A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7277363"/>
    <w:multiLevelType w:val="hybridMultilevel"/>
    <w:tmpl w:val="6DB68248"/>
    <w:lvl w:ilvl="0" w:tplc="F4E8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702DDC"/>
    <w:multiLevelType w:val="hybridMultilevel"/>
    <w:tmpl w:val="E5F204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4" w15:restartNumberingAfterBreak="0">
    <w:nsid w:val="4F105ADC"/>
    <w:multiLevelType w:val="hybridMultilevel"/>
    <w:tmpl w:val="123A972E"/>
    <w:lvl w:ilvl="0" w:tplc="F744867A">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B441F"/>
    <w:multiLevelType w:val="hybridMultilevel"/>
    <w:tmpl w:val="51F22CC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1E8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EA4CC1"/>
    <w:multiLevelType w:val="hybridMultilevel"/>
    <w:tmpl w:val="C38A19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C080819"/>
    <w:multiLevelType w:val="hybridMultilevel"/>
    <w:tmpl w:val="CFEC233E"/>
    <w:lvl w:ilvl="0" w:tplc="128ABC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3"/>
  </w:num>
  <w:num w:numId="12" w16cid:durableId="1416634428">
    <w:abstractNumId w:val="10"/>
  </w:num>
  <w:num w:numId="13" w16cid:durableId="1383091588">
    <w:abstractNumId w:val="17"/>
  </w:num>
  <w:num w:numId="14" w16cid:durableId="76826653">
    <w:abstractNumId w:val="14"/>
  </w:num>
  <w:num w:numId="15" w16cid:durableId="978606786">
    <w:abstractNumId w:val="12"/>
  </w:num>
  <w:num w:numId="16" w16cid:durableId="1224633234">
    <w:abstractNumId w:val="15"/>
  </w:num>
  <w:num w:numId="17" w16cid:durableId="1093890495">
    <w:abstractNumId w:val="18"/>
  </w:num>
  <w:num w:numId="18" w16cid:durableId="1733187521">
    <w:abstractNumId w:val="11"/>
  </w:num>
  <w:num w:numId="19" w16cid:durableId="12736028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42AA"/>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8B6"/>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34"/>
    <w:rsid w:val="00081062"/>
    <w:rsid w:val="00081F49"/>
    <w:rsid w:val="00082321"/>
    <w:rsid w:val="0008302D"/>
    <w:rsid w:val="00084832"/>
    <w:rsid w:val="00085EA1"/>
    <w:rsid w:val="00086BAE"/>
    <w:rsid w:val="000905BD"/>
    <w:rsid w:val="00091149"/>
    <w:rsid w:val="00092AAA"/>
    <w:rsid w:val="00092B30"/>
    <w:rsid w:val="0009306D"/>
    <w:rsid w:val="00093805"/>
    <w:rsid w:val="00093FB9"/>
    <w:rsid w:val="000944B8"/>
    <w:rsid w:val="0009583E"/>
    <w:rsid w:val="00095BB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4A49"/>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F6A"/>
    <w:rsid w:val="0017715E"/>
    <w:rsid w:val="00177B3D"/>
    <w:rsid w:val="001803D0"/>
    <w:rsid w:val="001807DF"/>
    <w:rsid w:val="00181113"/>
    <w:rsid w:val="0018112D"/>
    <w:rsid w:val="00181507"/>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09"/>
    <w:rsid w:val="002505D1"/>
    <w:rsid w:val="0025139F"/>
    <w:rsid w:val="002513FE"/>
    <w:rsid w:val="002524D7"/>
    <w:rsid w:val="002525E1"/>
    <w:rsid w:val="00253235"/>
    <w:rsid w:val="00253EE1"/>
    <w:rsid w:val="0025485F"/>
    <w:rsid w:val="0025628A"/>
    <w:rsid w:val="002562DA"/>
    <w:rsid w:val="0025664E"/>
    <w:rsid w:val="00257167"/>
    <w:rsid w:val="00260B38"/>
    <w:rsid w:val="00260BFE"/>
    <w:rsid w:val="00260C0F"/>
    <w:rsid w:val="00261900"/>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B51"/>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14E"/>
    <w:rsid w:val="002A4129"/>
    <w:rsid w:val="002A415F"/>
    <w:rsid w:val="002A44E4"/>
    <w:rsid w:val="002A48ED"/>
    <w:rsid w:val="002A4FBF"/>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3714"/>
    <w:rsid w:val="002B4DD6"/>
    <w:rsid w:val="002B5223"/>
    <w:rsid w:val="002B6DC5"/>
    <w:rsid w:val="002B73E9"/>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93D"/>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45F"/>
    <w:rsid w:val="0035477C"/>
    <w:rsid w:val="00355249"/>
    <w:rsid w:val="00355E93"/>
    <w:rsid w:val="0035682A"/>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B0E"/>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2BCD"/>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073"/>
    <w:rsid w:val="003C62BD"/>
    <w:rsid w:val="003C6B86"/>
    <w:rsid w:val="003C7BE4"/>
    <w:rsid w:val="003C7FD2"/>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3634"/>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169"/>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0F6"/>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1BC8"/>
    <w:rsid w:val="00512941"/>
    <w:rsid w:val="00513A1C"/>
    <w:rsid w:val="005149D9"/>
    <w:rsid w:val="00514BF1"/>
    <w:rsid w:val="00515995"/>
    <w:rsid w:val="00515A5A"/>
    <w:rsid w:val="00515B26"/>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4A8F"/>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3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52A9"/>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A2B"/>
    <w:rsid w:val="00591B54"/>
    <w:rsid w:val="005924FE"/>
    <w:rsid w:val="0059253B"/>
    <w:rsid w:val="005927CE"/>
    <w:rsid w:val="00592AE0"/>
    <w:rsid w:val="00593875"/>
    <w:rsid w:val="00593EB9"/>
    <w:rsid w:val="00594F9E"/>
    <w:rsid w:val="00595370"/>
    <w:rsid w:val="005A0801"/>
    <w:rsid w:val="005A0B25"/>
    <w:rsid w:val="005A3054"/>
    <w:rsid w:val="005A4A3B"/>
    <w:rsid w:val="005A602E"/>
    <w:rsid w:val="005A65A0"/>
    <w:rsid w:val="005A6EEC"/>
    <w:rsid w:val="005B2258"/>
    <w:rsid w:val="005B33F8"/>
    <w:rsid w:val="005B3D01"/>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137"/>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6FB"/>
    <w:rsid w:val="00624AD5"/>
    <w:rsid w:val="00624E07"/>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7EE"/>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1C9"/>
    <w:rsid w:val="00690FAC"/>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4A14"/>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6C0"/>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881"/>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27D15"/>
    <w:rsid w:val="00731847"/>
    <w:rsid w:val="00731925"/>
    <w:rsid w:val="00731988"/>
    <w:rsid w:val="00732C63"/>
    <w:rsid w:val="0073307F"/>
    <w:rsid w:val="007331ED"/>
    <w:rsid w:val="00733251"/>
    <w:rsid w:val="00733307"/>
    <w:rsid w:val="007336C9"/>
    <w:rsid w:val="00733F07"/>
    <w:rsid w:val="00734AD8"/>
    <w:rsid w:val="00737554"/>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3420"/>
    <w:rsid w:val="007B3E6A"/>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A95"/>
    <w:rsid w:val="007E5D8B"/>
    <w:rsid w:val="007E654C"/>
    <w:rsid w:val="007E65D3"/>
    <w:rsid w:val="007E67C7"/>
    <w:rsid w:val="007E6E43"/>
    <w:rsid w:val="007E79BB"/>
    <w:rsid w:val="007F00AC"/>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083"/>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303"/>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39EF"/>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68B3"/>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22D"/>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4A2"/>
    <w:rsid w:val="008C7F00"/>
    <w:rsid w:val="008D0441"/>
    <w:rsid w:val="008D199A"/>
    <w:rsid w:val="008D1D51"/>
    <w:rsid w:val="008D1F6C"/>
    <w:rsid w:val="008D2114"/>
    <w:rsid w:val="008D3307"/>
    <w:rsid w:val="008D33B6"/>
    <w:rsid w:val="008D3EE0"/>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89C"/>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C1D"/>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2E44"/>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613"/>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C9D"/>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0556"/>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453"/>
    <w:rsid w:val="00A55795"/>
    <w:rsid w:val="00A55923"/>
    <w:rsid w:val="00A56362"/>
    <w:rsid w:val="00A563CA"/>
    <w:rsid w:val="00A56756"/>
    <w:rsid w:val="00A5737D"/>
    <w:rsid w:val="00A57907"/>
    <w:rsid w:val="00A57C4F"/>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56D"/>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869"/>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ADD"/>
    <w:rsid w:val="00AD7D97"/>
    <w:rsid w:val="00AE0840"/>
    <w:rsid w:val="00AE279A"/>
    <w:rsid w:val="00AE29E3"/>
    <w:rsid w:val="00AE2CDA"/>
    <w:rsid w:val="00AE2D05"/>
    <w:rsid w:val="00AE3D13"/>
    <w:rsid w:val="00AE4EB8"/>
    <w:rsid w:val="00AE62FD"/>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129"/>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633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1BC"/>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D4A"/>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34"/>
    <w:rsid w:val="00C46EA5"/>
    <w:rsid w:val="00C47AB4"/>
    <w:rsid w:val="00C518EE"/>
    <w:rsid w:val="00C52359"/>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24FD"/>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896"/>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D7C78"/>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967"/>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520"/>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041"/>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5AAF"/>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28"/>
    <w:rsid w:val="00DE59D7"/>
    <w:rsid w:val="00DE6141"/>
    <w:rsid w:val="00DE61DD"/>
    <w:rsid w:val="00DE6376"/>
    <w:rsid w:val="00DE658F"/>
    <w:rsid w:val="00DE6DF9"/>
    <w:rsid w:val="00DF0AD3"/>
    <w:rsid w:val="00DF1077"/>
    <w:rsid w:val="00DF11CE"/>
    <w:rsid w:val="00DF17E2"/>
    <w:rsid w:val="00DF2506"/>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2B2"/>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8F5"/>
    <w:rsid w:val="00E35C3C"/>
    <w:rsid w:val="00E3663E"/>
    <w:rsid w:val="00E36DD2"/>
    <w:rsid w:val="00E36EB4"/>
    <w:rsid w:val="00E37359"/>
    <w:rsid w:val="00E3754C"/>
    <w:rsid w:val="00E40766"/>
    <w:rsid w:val="00E416A3"/>
    <w:rsid w:val="00E4194F"/>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7CC"/>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ACB"/>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06"/>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E7E36"/>
    <w:rsid w:val="00EF0483"/>
    <w:rsid w:val="00EF0E62"/>
    <w:rsid w:val="00EF0FFE"/>
    <w:rsid w:val="00EF3980"/>
    <w:rsid w:val="00EF3F64"/>
    <w:rsid w:val="00EF497E"/>
    <w:rsid w:val="00EF4CCA"/>
    <w:rsid w:val="00EF57FB"/>
    <w:rsid w:val="00EF5B39"/>
    <w:rsid w:val="00EF6242"/>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101"/>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691"/>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5C09"/>
    <w:rsid w:val="00F86BF1"/>
    <w:rsid w:val="00F87C8A"/>
    <w:rsid w:val="00F90B02"/>
    <w:rsid w:val="00F90C57"/>
    <w:rsid w:val="00F91211"/>
    <w:rsid w:val="00F9186D"/>
    <w:rsid w:val="00F91EB4"/>
    <w:rsid w:val="00F92B1A"/>
    <w:rsid w:val="00F92CD1"/>
    <w:rsid w:val="00F92E8D"/>
    <w:rsid w:val="00F939B1"/>
    <w:rsid w:val="00F95F7A"/>
    <w:rsid w:val="00F96CE5"/>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94E"/>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1958</Words>
  <Characters>346</Characters>
  <DocSecurity>0</DocSecurity>
  <Lines>2</Lines>
  <Paragraphs>4</Paragraphs>
  <ScaleCrop>false</ScaleCrop>
  <LinksUpToDate>false</LinksUpToDate>
  <CharactersWithSpaces>2300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