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0255D59" w:rsidR="00E108D6" w:rsidRPr="001F0D7D" w:rsidRDefault="00E108D6" w:rsidP="00155AAF">
                      <w:pPr>
                        <w:pStyle w:val="aff2"/>
                        <w:rPr>
                          <w:sz w:val="24"/>
                        </w:rPr>
                      </w:pPr>
                      <w:r w:rsidRPr="001F0D7D">
                        <w:rPr>
                          <w:rFonts w:hint="eastAsia"/>
                          <w:sz w:val="24"/>
                        </w:rPr>
                        <w:t>別添</w:t>
                      </w:r>
                      <w:r w:rsidR="00463A7F">
                        <w:rPr>
                          <w:rFonts w:asciiTheme="minorEastAsia" w:eastAsiaTheme="minorEastAsia" w:hAnsiTheme="minorEastAsia"/>
                          <w:sz w:val="24"/>
                        </w:rPr>
                        <w:t>5</w:t>
                      </w:r>
                    </w:p>
                  </w:txbxContent>
                </v:textbox>
                <w10:wrap anchorx="margin"/>
              </v:shape>
            </w:pict>
          </mc:Fallback>
        </mc:AlternateContent>
      </w:r>
    </w:p>
    <w:p w14:paraId="1CDA3CE3" w14:textId="77777777"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　ワーク・ライフ・バランス等推進企業に関する認定等の状況について　－</w:t>
      </w:r>
    </w:p>
    <w:p w14:paraId="7B5E800B" w14:textId="77777777" w:rsidR="004A2B6E" w:rsidRPr="00747E9C" w:rsidRDefault="004A2B6E" w:rsidP="004A2B6E">
      <w:pPr>
        <w:jc w:val="left"/>
        <w:rPr>
          <w:color w:val="000000" w:themeColor="text1"/>
          <w:szCs w:val="21"/>
        </w:rPr>
      </w:pPr>
    </w:p>
    <w:p w14:paraId="73630CF2" w14:textId="6301005E" w:rsidR="004A2B6E" w:rsidRPr="0017640A" w:rsidRDefault="00891A26" w:rsidP="00360B02">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w:t>
      </w:r>
      <w:r w:rsidR="004A2B6E" w:rsidRPr="0017640A">
        <w:rPr>
          <w:rFonts w:asciiTheme="minorEastAsia" w:eastAsiaTheme="minorEastAsia" w:hAnsiTheme="minorEastAsia" w:hint="eastAsia"/>
          <w:color w:val="000000" w:themeColor="text1"/>
          <w:szCs w:val="21"/>
        </w:rPr>
        <w:t>年3月22日にすべての女性が輝く社会づくり本部において、社会全体で、女性活躍の前提となるワーク・ライフ・バランス等の実現に向けた取組を進めるため、新たに、女性活躍推進法</w:t>
      </w:r>
      <w:r w:rsidR="00D36EBB">
        <w:rPr>
          <w:rFonts w:asciiTheme="minorEastAsia" w:eastAsiaTheme="minorEastAsia" w:hAnsiTheme="minorEastAsia" w:hint="eastAsia"/>
          <w:color w:val="000000" w:themeColor="text1"/>
          <w:szCs w:val="21"/>
        </w:rPr>
        <w:t>第20条（現</w:t>
      </w:r>
      <w:r w:rsidR="004A2B6E" w:rsidRPr="0017640A">
        <w:rPr>
          <w:rFonts w:asciiTheme="minorEastAsia" w:eastAsiaTheme="minorEastAsia" w:hAnsiTheme="minorEastAsia" w:hint="eastAsia"/>
          <w:color w:val="000000" w:themeColor="text1"/>
          <w:szCs w:val="21"/>
        </w:rPr>
        <w:t>2</w:t>
      </w:r>
      <w:r w:rsidR="006C759C" w:rsidRPr="0017640A">
        <w:rPr>
          <w:rFonts w:asciiTheme="minorEastAsia" w:eastAsiaTheme="minorEastAsia" w:hAnsiTheme="minorEastAsia" w:hint="eastAsia"/>
          <w:color w:val="000000" w:themeColor="text1"/>
          <w:szCs w:val="21"/>
        </w:rPr>
        <w:t>4</w:t>
      </w:r>
      <w:r w:rsidR="004A2B6E" w:rsidRPr="0017640A">
        <w:rPr>
          <w:rFonts w:asciiTheme="minorEastAsia" w:eastAsiaTheme="minorEastAsia" w:hAnsiTheme="minorEastAsia" w:hint="eastAsia"/>
          <w:color w:val="000000" w:themeColor="text1"/>
          <w:szCs w:val="21"/>
        </w:rPr>
        <w:t>条</w:t>
      </w:r>
      <w:r w:rsidR="00D36EBB">
        <w:rPr>
          <w:rFonts w:asciiTheme="minorEastAsia" w:eastAsiaTheme="minorEastAsia" w:hAnsiTheme="minorEastAsia" w:hint="eastAsia"/>
          <w:color w:val="000000" w:themeColor="text1"/>
          <w:szCs w:val="21"/>
        </w:rPr>
        <w:t>）</w:t>
      </w:r>
      <w:r w:rsidR="004A2B6E"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w:t>
      </w:r>
      <w:r w:rsidR="00BD02FE" w:rsidRPr="0017640A">
        <w:rPr>
          <w:rFonts w:asciiTheme="minorEastAsia" w:eastAsiaTheme="minorEastAsia" w:hAnsiTheme="minorEastAsia" w:hint="eastAsia"/>
          <w:color w:val="000000" w:themeColor="text1"/>
          <w:szCs w:val="21"/>
        </w:rPr>
        <w:t>企業</w:t>
      </w:r>
      <w:r w:rsidR="004B67F8" w:rsidRPr="0017640A">
        <w:rPr>
          <w:rFonts w:asciiTheme="minorEastAsia" w:eastAsiaTheme="minorEastAsia" w:hAnsiTheme="minorEastAsia" w:hint="eastAsia"/>
          <w:color w:val="000000" w:themeColor="text1"/>
          <w:szCs w:val="21"/>
        </w:rPr>
        <w:t>・</w:t>
      </w:r>
      <w:r w:rsidR="004B67F8" w:rsidRPr="0017640A">
        <w:rPr>
          <w:rFonts w:asciiTheme="minorEastAsia" w:eastAsiaTheme="minorEastAsia" w:hAnsiTheme="minorEastAsia" w:hint="eastAsia"/>
          <w:color w:val="000000" w:themeColor="text1"/>
        </w:rPr>
        <w:t>プラチナえるぼし認定企業</w:t>
      </w:r>
      <w:r w:rsidR="004A2B6E" w:rsidRPr="0017640A">
        <w:rPr>
          <w:rFonts w:asciiTheme="minorEastAsia" w:eastAsiaTheme="minorEastAsia" w:hAnsiTheme="minorEastAsia" w:hint="eastAsia"/>
          <w:color w:val="000000" w:themeColor="text1"/>
          <w:szCs w:val="21"/>
        </w:rPr>
        <w:t>)、次世代育成支援対策推進法に基づく認定(くるみん認定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・プラチナくるみん認定</w:t>
      </w:r>
      <w:r w:rsidR="00BD02FE" w:rsidRPr="0017640A">
        <w:rPr>
          <w:rFonts w:asciiTheme="minorEastAsia" w:eastAsiaTheme="minorEastAsia" w:hAnsiTheme="minorEastAsia" w:hint="eastAsia"/>
          <w:color w:val="000000" w:themeColor="text1"/>
          <w:szCs w:val="21"/>
        </w:rPr>
        <w:t>企業</w:t>
      </w:r>
      <w:r w:rsidR="00360B02">
        <w:rPr>
          <w:rFonts w:asciiTheme="minorEastAsia" w:eastAsiaTheme="minorEastAsia" w:hAnsiTheme="minorEastAsia" w:hint="eastAsia"/>
          <w:color w:val="000000" w:themeColor="text1"/>
          <w:szCs w:val="21"/>
        </w:rPr>
        <w:t>・トライくるみん認定企業</w:t>
      </w:r>
      <w:r w:rsidR="004A2B6E" w:rsidRPr="0017640A">
        <w:rPr>
          <w:rFonts w:asciiTheme="minorEastAsia" w:eastAsiaTheme="minorEastAsia" w:hAnsiTheme="minorEastAsia" w:hint="eastAsia"/>
          <w:color w:val="000000" w:themeColor="text1"/>
          <w:szCs w:val="21"/>
        </w:rPr>
        <w:t>)、若者雇用促進法に基づく認定（ユースエール認定</w:t>
      </w:r>
      <w:r w:rsidR="00BD02FE" w:rsidRPr="0017640A">
        <w:rPr>
          <w:rFonts w:asciiTheme="minorEastAsia" w:eastAsiaTheme="minorEastAsia" w:hAnsiTheme="minorEastAsia" w:hint="eastAsia"/>
          <w:color w:val="000000" w:themeColor="text1"/>
          <w:szCs w:val="21"/>
        </w:rPr>
        <w:t>企業</w:t>
      </w:r>
      <w:r w:rsidR="004A2B6E" w:rsidRPr="0017640A">
        <w:rPr>
          <w:rFonts w:asciiTheme="minorEastAsia" w:eastAsiaTheme="minorEastAsia" w:hAnsiTheme="minorEastAsia" w:hint="eastAsia"/>
          <w:color w:val="000000" w:themeColor="text1"/>
          <w:szCs w:val="21"/>
        </w:rPr>
        <w:t>）の状況について</w:t>
      </w:r>
      <w:r w:rsidR="00360B02">
        <w:rPr>
          <w:rFonts w:asciiTheme="minorEastAsia" w:eastAsiaTheme="minorEastAsia" w:hAnsiTheme="minorEastAsia" w:hint="eastAsia"/>
          <w:color w:val="000000" w:themeColor="text1"/>
          <w:szCs w:val="21"/>
        </w:rPr>
        <w:t>、提出時点を基準として</w:t>
      </w:r>
      <w:r w:rsidR="004A2B6E" w:rsidRPr="0017640A">
        <w:rPr>
          <w:rFonts w:asciiTheme="minorEastAsia" w:eastAsiaTheme="minorEastAsia" w:hAnsiTheme="minorEastAsia" w:hint="eastAsia"/>
          <w:color w:val="000000" w:themeColor="text1"/>
          <w:szCs w:val="21"/>
        </w:rPr>
        <w:t>記載ください。</w:t>
      </w:r>
    </w:p>
    <w:p w14:paraId="39F48FEF" w14:textId="77777777" w:rsidR="004A2B6E" w:rsidRPr="0017640A" w:rsidRDefault="004A2B6E" w:rsidP="004A2B6E">
      <w:pPr>
        <w:ind w:firstLineChars="100" w:firstLine="210"/>
        <w:jc w:val="left"/>
        <w:rPr>
          <w:rFonts w:asciiTheme="minorEastAsia" w:eastAsiaTheme="minorEastAsia" w:hAnsiTheme="minorEastAsia"/>
          <w:color w:val="000000" w:themeColor="text1"/>
          <w:szCs w:val="21"/>
        </w:rPr>
      </w:pPr>
    </w:p>
    <w:p w14:paraId="7217F1EA" w14:textId="70C8CE58" w:rsidR="004A2B6E" w:rsidRPr="0017640A" w:rsidRDefault="004A2B6E" w:rsidP="004A2B6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885ED10"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4E475A5" w14:textId="77777777" w:rsidR="004A2B6E" w:rsidRPr="0017640A" w:rsidRDefault="004A2B6E" w:rsidP="004A2B6E">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65EA8D47"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23ABD99"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52888A7F" w14:textId="7C558DCC" w:rsidR="004A2B6E" w:rsidRPr="0017640A" w:rsidRDefault="00E724C1" w:rsidP="00E724C1">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DB33E2A"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0649F7B" w14:textId="792DBD86" w:rsidR="004A2B6E" w:rsidRPr="0017640A" w:rsidRDefault="00E724C1"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033A2D73" w14:textId="4A932962" w:rsidR="00AC7A3D" w:rsidRPr="000F1301" w:rsidRDefault="00360B02" w:rsidP="00360B02">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r w:rsidR="00AC7A3D" w:rsidRPr="00AC7A3D">
        <w:rPr>
          <w:rFonts w:asciiTheme="minorEastAsia" w:eastAsiaTheme="minorEastAsia" w:hAnsiTheme="minorEastAsia" w:hint="eastAsia"/>
          <w:sz w:val="18"/>
          <w:szCs w:val="18"/>
        </w:rPr>
        <w:t>。</w:t>
      </w:r>
    </w:p>
    <w:p w14:paraId="41AF386E" w14:textId="77777777" w:rsidR="00360B02" w:rsidRPr="000F1301" w:rsidRDefault="00360B02" w:rsidP="00AC7A3D">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7A149E49" w14:textId="77777777" w:rsidR="00360B02" w:rsidRDefault="00360B02" w:rsidP="00AC7A3D">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11" w:history="1">
        <w:r w:rsidRPr="00711E3C">
          <w:rPr>
            <w:rStyle w:val="afffd"/>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f2"/>
        <w:tblW w:w="10207" w:type="dxa"/>
        <w:jc w:val="center"/>
        <w:tblLook w:val="04A0" w:firstRow="1" w:lastRow="0" w:firstColumn="1" w:lastColumn="0" w:noHBand="0" w:noVBand="1"/>
      </w:tblPr>
      <w:tblGrid>
        <w:gridCol w:w="4080"/>
        <w:gridCol w:w="6127"/>
      </w:tblGrid>
      <w:tr w:rsidR="00360B02" w:rsidRPr="00C15E36" w14:paraId="7664BC89" w14:textId="77777777" w:rsidTr="00360B02">
        <w:trPr>
          <w:trHeight w:val="229"/>
          <w:jc w:val="center"/>
        </w:trPr>
        <w:tc>
          <w:tcPr>
            <w:tcW w:w="10207" w:type="dxa"/>
            <w:gridSpan w:val="2"/>
            <w:shd w:val="clear" w:color="auto" w:fill="auto"/>
            <w:vAlign w:val="center"/>
          </w:tcPr>
          <w:p w14:paraId="04095DEB" w14:textId="77777777" w:rsidR="00360B02" w:rsidRPr="009F643E" w:rsidRDefault="00360B02" w:rsidP="00823A9F">
            <w:pPr>
              <w:pStyle w:val="affff3"/>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360B02" w:rsidRPr="00C15E36" w14:paraId="69F5DC71" w14:textId="77777777" w:rsidTr="00360B02">
        <w:trPr>
          <w:trHeight w:val="271"/>
          <w:jc w:val="center"/>
        </w:trPr>
        <w:tc>
          <w:tcPr>
            <w:tcW w:w="4080" w:type="dxa"/>
            <w:vMerge w:val="restart"/>
            <w:vAlign w:val="center"/>
          </w:tcPr>
          <w:p w14:paraId="11A1CE81"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77BF2B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391B5E1A"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360B02" w:rsidRPr="00C15E36" w14:paraId="6519C619" w14:textId="77777777" w:rsidTr="00360B02">
        <w:trPr>
          <w:trHeight w:val="57"/>
          <w:jc w:val="center"/>
        </w:trPr>
        <w:tc>
          <w:tcPr>
            <w:tcW w:w="4080" w:type="dxa"/>
            <w:vMerge/>
            <w:vAlign w:val="center"/>
          </w:tcPr>
          <w:p w14:paraId="1816C27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3C2EA918" w14:textId="77777777" w:rsidR="00360B02" w:rsidRPr="009F643E" w:rsidRDefault="00360B02" w:rsidP="00823A9F">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5E7E2A26" w14:textId="77777777" w:rsidTr="00360B02">
        <w:trPr>
          <w:trHeight w:val="57"/>
          <w:jc w:val="center"/>
        </w:trPr>
        <w:tc>
          <w:tcPr>
            <w:tcW w:w="4080" w:type="dxa"/>
            <w:vMerge/>
            <w:vAlign w:val="center"/>
          </w:tcPr>
          <w:p w14:paraId="28D198C1"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0BDDFEA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75E56138" w14:textId="77777777" w:rsidTr="00360B02">
        <w:trPr>
          <w:trHeight w:val="57"/>
          <w:jc w:val="center"/>
        </w:trPr>
        <w:tc>
          <w:tcPr>
            <w:tcW w:w="4080" w:type="dxa"/>
            <w:vMerge/>
            <w:vAlign w:val="center"/>
          </w:tcPr>
          <w:p w14:paraId="2923CE7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DB4A330"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360B02" w:rsidRPr="00C15E36" w14:paraId="061442AE" w14:textId="77777777" w:rsidTr="00360B02">
        <w:trPr>
          <w:trHeight w:val="57"/>
          <w:jc w:val="center"/>
        </w:trPr>
        <w:tc>
          <w:tcPr>
            <w:tcW w:w="4080" w:type="dxa"/>
            <w:vMerge/>
            <w:vAlign w:val="center"/>
          </w:tcPr>
          <w:p w14:paraId="7BCF9A0D"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6655D689" w14:textId="77777777" w:rsidR="00360B02" w:rsidRPr="009F643E" w:rsidRDefault="00360B02" w:rsidP="00823A9F">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360B02" w:rsidRPr="00C15E36" w14:paraId="2F0399C0" w14:textId="77777777" w:rsidTr="00360B02">
        <w:trPr>
          <w:trHeight w:val="296"/>
          <w:jc w:val="center"/>
        </w:trPr>
        <w:tc>
          <w:tcPr>
            <w:tcW w:w="4080" w:type="dxa"/>
            <w:vMerge w:val="restart"/>
            <w:vAlign w:val="center"/>
          </w:tcPr>
          <w:p w14:paraId="524EB8D2" w14:textId="77777777" w:rsidR="00360B02"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31151F31"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125A588B"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360B02" w:rsidRPr="00C15E36" w14:paraId="12000938" w14:textId="77777777" w:rsidTr="00360B02">
        <w:trPr>
          <w:trHeight w:val="91"/>
          <w:jc w:val="center"/>
        </w:trPr>
        <w:tc>
          <w:tcPr>
            <w:tcW w:w="4080" w:type="dxa"/>
            <w:vMerge/>
            <w:vAlign w:val="center"/>
          </w:tcPr>
          <w:p w14:paraId="382E18A4"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B7426C4"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360B02" w:rsidRPr="00C15E36" w14:paraId="67640CB1" w14:textId="77777777" w:rsidTr="00360B02">
        <w:trPr>
          <w:trHeight w:val="91"/>
          <w:jc w:val="center"/>
        </w:trPr>
        <w:tc>
          <w:tcPr>
            <w:tcW w:w="4080" w:type="dxa"/>
            <w:vMerge/>
            <w:vAlign w:val="center"/>
          </w:tcPr>
          <w:p w14:paraId="266E5EEB"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733C3256"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360B02" w:rsidRPr="00C15E36" w14:paraId="3FE3D6B1" w14:textId="77777777" w:rsidTr="00360B02">
        <w:trPr>
          <w:trHeight w:val="91"/>
          <w:jc w:val="center"/>
        </w:trPr>
        <w:tc>
          <w:tcPr>
            <w:tcW w:w="4080" w:type="dxa"/>
            <w:vMerge/>
            <w:vAlign w:val="center"/>
          </w:tcPr>
          <w:p w14:paraId="0447E175"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4A10258" w14:textId="77777777" w:rsidR="00360B02" w:rsidRPr="009F643E" w:rsidRDefault="00360B02" w:rsidP="00823A9F">
            <w:pPr>
              <w:pStyle w:val="affff3"/>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360B02" w:rsidRPr="00C15E36" w14:paraId="5D55B9BD" w14:textId="77777777" w:rsidTr="00360B02">
        <w:trPr>
          <w:trHeight w:val="135"/>
          <w:jc w:val="center"/>
        </w:trPr>
        <w:tc>
          <w:tcPr>
            <w:tcW w:w="4080" w:type="dxa"/>
            <w:vMerge/>
            <w:vAlign w:val="center"/>
          </w:tcPr>
          <w:p w14:paraId="22B00D48" w14:textId="77777777" w:rsidR="00360B02" w:rsidRPr="009F643E" w:rsidRDefault="00360B02" w:rsidP="00823A9F">
            <w:pPr>
              <w:pStyle w:val="affff3"/>
              <w:ind w:leftChars="0" w:left="0" w:firstLine="245"/>
              <w:rPr>
                <w:rFonts w:asciiTheme="majorEastAsia" w:eastAsiaTheme="majorEastAsia" w:hAnsiTheme="majorEastAsia"/>
                <w:sz w:val="18"/>
                <w:szCs w:val="18"/>
              </w:rPr>
            </w:pPr>
          </w:p>
        </w:tc>
        <w:tc>
          <w:tcPr>
            <w:tcW w:w="6126" w:type="dxa"/>
            <w:vAlign w:val="center"/>
          </w:tcPr>
          <w:p w14:paraId="56FA59D9" w14:textId="77777777" w:rsidR="00360B02" w:rsidRPr="009F643E" w:rsidRDefault="00360B02" w:rsidP="00823A9F">
            <w:pPr>
              <w:pStyle w:val="affff3"/>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360B02" w:rsidRPr="00C15E36" w14:paraId="31601C11" w14:textId="77777777" w:rsidTr="00360B02">
        <w:trPr>
          <w:trHeight w:val="219"/>
          <w:jc w:val="center"/>
        </w:trPr>
        <w:tc>
          <w:tcPr>
            <w:tcW w:w="10207" w:type="dxa"/>
            <w:gridSpan w:val="2"/>
            <w:vAlign w:val="center"/>
          </w:tcPr>
          <w:p w14:paraId="3CC374AE" w14:textId="77777777" w:rsidR="00360B02" w:rsidRPr="009F643E" w:rsidRDefault="00360B02" w:rsidP="00360B02">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4F217E6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68E8C6A9"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451A208E"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165FB54A"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9F643E" w:rsidRDefault="00360B02" w:rsidP="00AC7A3D">
      <w:pPr>
        <w:pStyle w:val="affff3"/>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Default="00360B02" w:rsidP="00AC7A3D">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53C65C3D" w14:textId="5C45F66D" w:rsidR="00DE61DD" w:rsidRPr="00747E9C" w:rsidRDefault="00AC7A3D" w:rsidP="001C513E">
      <w:pPr>
        <w:spacing w:line="240" w:lineRule="exact"/>
        <w:ind w:leftChars="-67" w:left="283" w:hanging="424"/>
        <w:rPr>
          <w:color w:val="000000" w:themeColor="text1"/>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747E9C" w:rsidSect="00B94E02">
      <w:footerReference w:type="even" r:id="rId1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521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3A7F"/>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B91"/>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521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0000091025.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Ratings xmlns="http://schemas.microsoft.com/sharepoint/v3" xsi:nil="true"/>
    <LikedBy xmlns="http://schemas.microsoft.com/sharepoint/v3">
      <UserInfo>
        <DisplayName/>
        <AccountId xsi:nil="true"/>
        <AccountType/>
      </UserInfo>
    </LikedBy>
    <_x7ba1__x7406__x90e8__x7f72_ xmlns="73e2863e-a577-4dec-b109-a9324525e442" xsi:nil="true"/>
    <_x63b2__x8f09__x65e5_ xmlns="73e2863e-a577-4dec-b109-a9324525e442">2021-04-09T05:00:36+00:00</_x63b2__x8f09__x65e5_>
    <_x30b7__x30fc__x30b1__x30f3__x30b9_ xmlns="73e2863e-a577-4dec-b109-a9324525e442" xsi:nil="true"/>
    <RatedBy xmlns="http://schemas.microsoft.com/sharepoint/v3">
      <UserInfo>
        <DisplayName/>
        <AccountId xsi:nil="true"/>
        <AccountType/>
      </UserInfo>
    </RatedBy>
    <lcf76f155ced4ddcb4097134ff3c332f xmlns="407c753c-d045-48ba-b6ec-a3b613d36ae8">
      <Terms xmlns="http://schemas.microsoft.com/office/infopath/2007/PartnerControls"/>
    </lcf76f155ced4ddcb4097134ff3c332f>
    <TaxCatchAll xmlns="6aaa157e-471b-4da4-a77c-d2b488d3f16c"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0FF6459D1265349A70B213B00344CEC" ma:contentTypeVersion="32" ma:contentTypeDescription="新しいドキュメントを作成します。" ma:contentTypeScope="" ma:versionID="055ab9afd56870fd20657013eb2bee53">
  <xsd:schema xmlns:xsd="http://www.w3.org/2001/XMLSchema" xmlns:xs="http://www.w3.org/2001/XMLSchema" xmlns:p="http://schemas.microsoft.com/office/2006/metadata/properties" xmlns:ns1="http://schemas.microsoft.com/sharepoint/v3" xmlns:ns2="73e2863e-a577-4dec-b109-a9324525e442" xmlns:ns3="6aaa157e-471b-4da4-a77c-d2b488d3f16c" xmlns:ns4="407c753c-d045-48ba-b6ec-a3b613d36ae8" targetNamespace="http://schemas.microsoft.com/office/2006/metadata/properties" ma:root="true" ma:fieldsID="48dea115180919768a9922ec4107e828" ns1:_="" ns2:_="" ns3:_="" ns4:_="">
    <xsd:import namespace="http://schemas.microsoft.com/sharepoint/v3"/>
    <xsd:import namespace="73e2863e-a577-4dec-b109-a9324525e442"/>
    <xsd:import namespace="6aaa157e-471b-4da4-a77c-d2b488d3f16c"/>
    <xsd:import namespace="407c753c-d045-48ba-b6ec-a3b613d36ae8"/>
    <xsd:element name="properties">
      <xsd:complexType>
        <xsd:sequence>
          <xsd:element name="documentManagement">
            <xsd:complexType>
              <xsd:all>
                <xsd:element ref="ns2:_x63b2__x8f09__x65e5_" minOccurs="0"/>
                <xsd:element ref="ns1:AverageRating" minOccurs="0"/>
                <xsd:element ref="ns1:RatingCount" minOccurs="0"/>
                <xsd:element ref="ns1:LikesCount" minOccurs="0"/>
                <xsd:element ref="ns2:_x7ba1__x7406__x90e8__x7f72_" minOccurs="0"/>
                <xsd:element ref="ns2:_x30b7__x30fc__x30b1__x30f3__x30b9_" minOccurs="0"/>
                <xsd:element ref="ns1:RatedBy" minOccurs="0"/>
                <xsd:element ref="ns1:Ratings" minOccurs="0"/>
                <xsd:element ref="ns1:LikedBy" minOccurs="0"/>
                <xsd:element ref="ns2:MediaServiceMetadata" minOccurs="0"/>
                <xsd:element ref="ns2:MediaServiceFastMetadata" minOccurs="0"/>
                <xsd:element ref="ns3:SharedWithUsers" minOccurs="0"/>
                <xsd:element ref="ns3:SharedWithDetail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lcf76f155ced4ddcb4097134ff3c332f" minOccurs="0"/>
                <xsd:element ref="ns3:TaxCatchAll"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評価 (0 ～ 5)" ma:decimals="2" ma:description="送信されたすべての評価の平均値" ma:internalName="AverageRating" ma:readOnly="true">
      <xsd:simpleType>
        <xsd:restriction base="dms:Number"/>
      </xsd:simpleType>
    </xsd:element>
    <xsd:element name="RatingCount" ma:index="3" nillable="true" ma:displayName="評価の数" ma:decimals="0" ma:description="送信された評価の数" ma:internalName="RatingCount" ma:readOnly="true">
      <xsd:simpleType>
        <xsd:restriction base="dms:Number"/>
      </xsd:simpleType>
    </xsd:element>
    <xsd:element name="LikesCount" ma:index="4" nillable="true" ma:displayName="「いいね!」の数" ma:internalName="LikesCount">
      <xsd:simpleType>
        <xsd:restriction base="dms:Unknown"/>
      </xsd:simpleType>
    </xsd:element>
    <xsd:element name="RatedBy" ma:index="10" nillable="true" ma:displayName="評価者" ma:description="アイテムを評価したユーザーです。"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ユーザーの評価" ma:description="ユーザーによるアイテムの評価です。" ma:hidden="true" ma:internalName="Ratings">
      <xsd:simpleType>
        <xsd:restriction base="dms:Note"/>
      </xsd:simpleType>
    </xsd:element>
    <xsd:element name="LikedBy" ma:index="12" nillable="true" ma:displayName="「いいね!」と評価したメンバー"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e2863e-a577-4dec-b109-a9324525e442" elementFormDefault="qualified">
    <xsd:import namespace="http://schemas.microsoft.com/office/2006/documentManagement/types"/>
    <xsd:import namespace="http://schemas.microsoft.com/office/infopath/2007/PartnerControls"/>
    <xsd:element name="_x63b2__x8f09__x65e5_" ma:index="1" nillable="true" ma:displayName="掲載日" ma:default="[today]" ma:format="DateOnly" ma:internalName="_x63b2__x8f09__x65e5_">
      <xsd:simpleType>
        <xsd:restriction base="dms:DateTime"/>
      </xsd:simpleType>
    </xsd:element>
    <xsd:element name="_x7ba1__x7406__x90e8__x7f72_" ma:index="5" nillable="true" ma:displayName="管理部署" ma:format="Dropdown" ma:internalName="_x7ba1__x7406__x90e8__x7f72_">
      <xsd:simpleType>
        <xsd:restriction base="dms:Choice">
          <xsd:enumeration value="経営企画部"/>
          <xsd:enumeration value="監査室"/>
          <xsd:enumeration value="総務部"/>
          <xsd:enumeration value="人事部"/>
          <xsd:enumeration value="経理部"/>
          <xsd:enumeration value="法務部"/>
          <xsd:enumeration value="イノベーション戦略センター"/>
          <xsd:enumeration value="事業統括部"/>
          <xsd:enumeration value="水素・アンモニア部"/>
          <xsd:enumeration value="再生可能エネルギー部"/>
          <xsd:enumeration value="サーキュラーエコノミー部"/>
          <xsd:enumeration value="半導体・情報インフラ部"/>
          <xsd:enumeration value="AI・ロボット部"/>
          <xsd:enumeration value="バイオ・材料部"/>
          <xsd:enumeration value="自動車・蓄電池部"/>
          <xsd:enumeration value="航空・宇宙部"/>
          <xsd:enumeration value="スタートアップ支援部"/>
          <xsd:enumeration value="海外展開部"/>
          <xsd:enumeration value="フロンティア部"/>
        </xsd:restriction>
      </xsd:simpleType>
    </xsd:element>
    <xsd:element name="_x30b7__x30fc__x30b1__x30f3__x30b9_" ma:index="7" nillable="true" ma:displayName="シーケンス" ma:internalName="_x30b7__x30fc__x30b1__x30f3__x30b9_"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aa157e-471b-4da4-a77c-d2b488d3f16c"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30" nillable="true" ma:displayName="Taxonomy Catch All Column" ma:hidden="true" ma:list="{bd8b07c3-0515-4768-a0ce-a137a0a06d6e}" ma:internalName="TaxCatchAll" ma:showField="CatchAllData" ma:web="6aaa157e-471b-4da4-a77c-d2b488d3f1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c753c-d045-48ba-b6ec-a3b613d36ae8" elementFormDefault="qualified">
    <xsd:import namespace="http://schemas.microsoft.com/office/2006/documentManagement/types"/>
    <xsd:import namespace="http://schemas.microsoft.com/office/infopath/2007/PartnerControls"/>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画像タグ" ma:readOnly="false" ma:fieldId="{5cf76f15-5ced-4ddc-b409-7134ff3c332f}" ma:taxonomyMulti="true" ma:sspId="124746b4-7287-4506-a7cb-985d711bc4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6E39F7-EA0F-47B2-B582-38B0EADCB290}">
  <ds:schemaRefs>
    <ds:schemaRef ds:uri="6aaa157e-471b-4da4-a77c-d2b488d3f16c"/>
    <ds:schemaRef ds:uri="http://schemas.microsoft.com/office/2006/metadata/properties"/>
    <ds:schemaRef ds:uri="http://www.w3.org/XML/1998/namespace"/>
    <ds:schemaRef ds:uri="http://purl.org/dc/elements/1.1/"/>
    <ds:schemaRef ds:uri="73e2863e-a577-4dec-b109-a9324525e442"/>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407c753c-d045-48ba-b6ec-a3b613d36ae8"/>
    <ds:schemaRef ds:uri="http://schemas.microsoft.com/sharepoint/v3"/>
  </ds:schemaRefs>
</ds:datastoreItem>
</file>

<file path=customXml/itemProps2.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customXml/itemProps3.xml><?xml version="1.0" encoding="utf-8"?>
<ds:datastoreItem xmlns:ds="http://schemas.openxmlformats.org/officeDocument/2006/customXml" ds:itemID="{77731E76-E3DA-4A3C-9D29-485199241F4B}">
  <ds:schemaRefs>
    <ds:schemaRef ds:uri="http://schemas.microsoft.com/sharepoint/v3/contenttype/forms"/>
  </ds:schemaRefs>
</ds:datastoreItem>
</file>

<file path=customXml/itemProps4.xml><?xml version="1.0" encoding="utf-8"?>
<ds:datastoreItem xmlns:ds="http://schemas.openxmlformats.org/officeDocument/2006/customXml" ds:itemID="{0AF1D7A1-0D31-482C-861C-7272915D7B30}"/>
</file>

<file path=docProps/app.xml><?xml version="1.0" encoding="utf-8"?>
<Properties xmlns="http://schemas.openxmlformats.org/officeDocument/2006/extended-properties" xmlns:vt="http://schemas.openxmlformats.org/officeDocument/2006/docPropsVTypes">
  <Template>Normal</Template>
  <TotalTime>0</TotalTime>
  <Pages>1</Pages>
  <Words>1510</Words>
  <Characters>247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2023-11-09T08:35:00Z</dcterms:created>
  <dcterms:modified xsi:type="dcterms:W3CDTF">2023-11-15T09:59:00Z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0x010100E0FF6459D1265349A70B213B00344CEC</vt:lpwstr>
  </property>
</Properties>
</file>