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3872BFE4" w:rsidR="00E108D6" w:rsidRPr="001F0D7D" w:rsidRDefault="00E108D6" w:rsidP="00155AAF">
                            <w:pPr>
                              <w:pStyle w:val="aff2"/>
                              <w:rPr>
                                <w:sz w:val="24"/>
                              </w:rPr>
                            </w:pPr>
                            <w:r w:rsidRPr="001F0D7D">
                              <w:rPr>
                                <w:rFonts w:hint="eastAsia"/>
                                <w:sz w:val="24"/>
                              </w:rPr>
                              <w:t>別添</w:t>
                            </w:r>
                            <w:r w:rsidR="009B79F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3872BFE4" w:rsidR="00E108D6" w:rsidRPr="001F0D7D" w:rsidRDefault="00E108D6" w:rsidP="00155AAF">
                      <w:pPr>
                        <w:pStyle w:val="aff2"/>
                        <w:rPr>
                          <w:sz w:val="24"/>
                        </w:rPr>
                      </w:pPr>
                      <w:r w:rsidRPr="001F0D7D">
                        <w:rPr>
                          <w:rFonts w:hint="eastAsia"/>
                          <w:sz w:val="24"/>
                        </w:rPr>
                        <w:t>別添</w:t>
                      </w:r>
                      <w:r w:rsidR="009B79F0">
                        <w:rPr>
                          <w:rFonts w:asciiTheme="minorEastAsia" w:eastAsiaTheme="minorEastAsia" w:hAnsiTheme="minorEastAsia"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0682B08A" w14:textId="77777777" w:rsidR="000F786D" w:rsidRDefault="000F786D" w:rsidP="00216674">
      <w:pPr>
        <w:pStyle w:val="af1"/>
        <w:rPr>
          <w:rFonts w:hAnsi="ＭＳ 明朝"/>
          <w:i/>
          <w:iCs/>
          <w:color w:val="0070C0"/>
          <w:sz w:val="21"/>
          <w:szCs w:val="21"/>
        </w:rPr>
      </w:pPr>
    </w:p>
    <w:p w14:paraId="2424448C" w14:textId="02E0D61C"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0CADBED2"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98486B">
        <w:rPr>
          <w:rFonts w:asciiTheme="minorEastAsia" w:eastAsiaTheme="minorEastAsia" w:hAnsiTheme="minorEastAsia" w:hint="eastAsia"/>
        </w:rPr>
        <w:t>たことを受け</w:t>
      </w:r>
      <w:r w:rsidR="000F786D">
        <w:rPr>
          <w:rFonts w:asciiTheme="minorEastAsia" w:eastAsiaTheme="minorEastAsia" w:hAnsiTheme="minorEastAsia" w:hint="eastAsia"/>
        </w:rPr>
        <w:t>、</w:t>
      </w:r>
      <w:r w:rsidR="0098486B">
        <w:rPr>
          <w:rFonts w:asciiTheme="minorEastAsia" w:eastAsiaTheme="minorEastAsia" w:hAnsiTheme="minorEastAsia" w:hint="eastAsia"/>
        </w:rPr>
        <w:t>NEDOにおいても</w:t>
      </w:r>
      <w:r w:rsidR="000F786D" w:rsidRPr="00BB24C9">
        <w:rPr>
          <w:rFonts w:asciiTheme="minorEastAsia" w:eastAsiaTheme="minorEastAsia" w:hAnsiTheme="minorEastAsia" w:hint="eastAsia"/>
        </w:rPr>
        <w:t>ワーク・ライフ・バランス等推進企業</w:t>
      </w:r>
      <w:r w:rsidR="000F786D">
        <w:rPr>
          <w:rFonts w:asciiTheme="minorEastAsia" w:eastAsiaTheme="minorEastAsia" w:hAnsiTheme="minorEastAsia" w:hint="eastAsia"/>
        </w:rPr>
        <w:t>に対して</w:t>
      </w:r>
      <w:r w:rsidR="000F786D" w:rsidRPr="000F786D">
        <w:rPr>
          <w:rFonts w:asciiTheme="minorEastAsia" w:eastAsiaTheme="minorEastAsia" w:hAnsiTheme="minorEastAsia" w:hint="eastAsia"/>
        </w:rPr>
        <w:t>加点</w:t>
      </w:r>
      <w:r w:rsidR="00D60B83">
        <w:rPr>
          <w:rFonts w:asciiTheme="minorEastAsia" w:eastAsiaTheme="minorEastAsia" w:hAnsiTheme="minorEastAsia" w:hint="eastAsia"/>
        </w:rPr>
        <w:t>評価</w:t>
      </w:r>
      <w:r w:rsidR="0098486B">
        <w:rPr>
          <w:rFonts w:asciiTheme="minorEastAsia" w:eastAsiaTheme="minorEastAsia" w:hAnsiTheme="minorEastAsia" w:hint="eastAsia"/>
        </w:rPr>
        <w:t>を行っています</w:t>
      </w:r>
      <w:r w:rsidR="000F786D" w:rsidRPr="000F786D">
        <w:rPr>
          <w:rFonts w:asciiTheme="minorEastAsia" w:eastAsiaTheme="minorEastAsia" w:hAnsiTheme="minorEastAsia" w:hint="eastAsia"/>
        </w:rPr>
        <w:t>。</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6E58D999" w14:textId="69D920A0" w:rsidR="000F786D" w:rsidRDefault="000F786D"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w:t>
      </w:r>
      <w:r w:rsidR="00D60B83">
        <w:rPr>
          <w:rFonts w:asciiTheme="minorEastAsia" w:eastAsiaTheme="minorEastAsia" w:hAnsiTheme="minorEastAsia" w:hint="eastAsia"/>
        </w:rPr>
        <w:t>（参考）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3075F1D" w14:textId="77777777" w:rsidR="000F786D" w:rsidRDefault="000F786D" w:rsidP="000F786D">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7C558DCC"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60DACED4" w14:textId="71594E0C" w:rsidR="000F786D" w:rsidRDefault="000F786D" w:rsidP="00AC7A3D">
      <w:pPr>
        <w:jc w:val="left"/>
        <w:rPr>
          <w:rFonts w:asciiTheme="minorEastAsia" w:eastAsiaTheme="minorEastAsia" w:hAnsiTheme="minorEastAsia" w:cs="Arial Unicode MS"/>
          <w:i/>
          <w:iCs/>
          <w:color w:val="0070C0"/>
          <w:sz w:val="18"/>
          <w:szCs w:val="21"/>
        </w:rPr>
      </w:pPr>
    </w:p>
    <w:p w14:paraId="0A1427F6" w14:textId="77777777" w:rsidR="000F786D" w:rsidRDefault="000F786D">
      <w:pPr>
        <w:widowControl/>
        <w:jc w:val="left"/>
        <w:rPr>
          <w:rFonts w:asciiTheme="minorEastAsia" w:eastAsiaTheme="minorEastAsia" w:hAnsiTheme="minorEastAsia" w:cs="Arial Unicode MS"/>
          <w:i/>
          <w:iCs/>
          <w:color w:val="0070C0"/>
          <w:sz w:val="18"/>
          <w:szCs w:val="21"/>
        </w:rPr>
      </w:pPr>
      <w:r>
        <w:rPr>
          <w:rFonts w:asciiTheme="minorEastAsia" w:eastAsiaTheme="minorEastAsia" w:hAnsiTheme="minorEastAsia" w:cs="Arial Unicode MS"/>
          <w:i/>
          <w:iCs/>
          <w:color w:val="0070C0"/>
          <w:sz w:val="18"/>
          <w:szCs w:val="21"/>
        </w:rPr>
        <w:br w:type="page"/>
      </w:r>
    </w:p>
    <w:p w14:paraId="0BFE46CF" w14:textId="1F3237DD" w:rsidR="000F786D" w:rsidRDefault="000F786D" w:rsidP="000F786D">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5564ABE1" w14:textId="19796E7B" w:rsidR="000F786D" w:rsidRPr="004A0899" w:rsidRDefault="000F786D" w:rsidP="000F786D">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0F786D" w:rsidRPr="000F786D" w14:paraId="2A9980BB" w14:textId="77777777" w:rsidTr="000F786D">
        <w:trPr>
          <w:jc w:val="center"/>
        </w:trPr>
        <w:tc>
          <w:tcPr>
            <w:tcW w:w="9498" w:type="dxa"/>
            <w:gridSpan w:val="2"/>
            <w:shd w:val="clear" w:color="auto" w:fill="D9D9D9" w:themeFill="background1" w:themeFillShade="D9"/>
            <w:vAlign w:val="center"/>
          </w:tcPr>
          <w:p w14:paraId="1222AB56" w14:textId="77777777" w:rsidR="000F786D" w:rsidRPr="000F786D" w:rsidRDefault="000F786D" w:rsidP="00C43BDC">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0F786D" w:rsidRPr="000F786D" w14:paraId="02FD0D02" w14:textId="77777777" w:rsidTr="000F786D">
        <w:trPr>
          <w:trHeight w:val="391"/>
          <w:jc w:val="center"/>
        </w:trPr>
        <w:tc>
          <w:tcPr>
            <w:tcW w:w="3256" w:type="dxa"/>
            <w:vMerge w:val="restart"/>
            <w:vAlign w:val="center"/>
          </w:tcPr>
          <w:p w14:paraId="5DEC604C"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50371FB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6DC7D291"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0F786D" w:rsidRPr="000F786D" w14:paraId="6AF5A832" w14:textId="77777777" w:rsidTr="000F786D">
        <w:trPr>
          <w:trHeight w:val="85"/>
          <w:jc w:val="center"/>
        </w:trPr>
        <w:tc>
          <w:tcPr>
            <w:tcW w:w="3256" w:type="dxa"/>
            <w:vMerge/>
            <w:vAlign w:val="center"/>
          </w:tcPr>
          <w:p w14:paraId="40E8BB86"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3B6EED8E"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43FFE154" w14:textId="77777777" w:rsidTr="000F786D">
        <w:trPr>
          <w:trHeight w:val="85"/>
          <w:jc w:val="center"/>
        </w:trPr>
        <w:tc>
          <w:tcPr>
            <w:tcW w:w="3256" w:type="dxa"/>
            <w:vMerge/>
            <w:vAlign w:val="center"/>
          </w:tcPr>
          <w:p w14:paraId="6D427F05"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0FE29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1C5705B7" w14:textId="77777777" w:rsidTr="000F786D">
        <w:trPr>
          <w:trHeight w:val="85"/>
          <w:jc w:val="center"/>
        </w:trPr>
        <w:tc>
          <w:tcPr>
            <w:tcW w:w="3256" w:type="dxa"/>
            <w:vMerge/>
            <w:vAlign w:val="center"/>
          </w:tcPr>
          <w:p w14:paraId="4A741B5F"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634AECC4"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0F786D" w:rsidRPr="000F786D" w14:paraId="3144DD54" w14:textId="77777777" w:rsidTr="000F786D">
        <w:trPr>
          <w:trHeight w:val="85"/>
          <w:jc w:val="center"/>
        </w:trPr>
        <w:tc>
          <w:tcPr>
            <w:tcW w:w="3256" w:type="dxa"/>
            <w:vMerge/>
            <w:vAlign w:val="center"/>
          </w:tcPr>
          <w:p w14:paraId="51830A6E" w14:textId="77777777" w:rsidR="000F786D" w:rsidRPr="000F786D" w:rsidRDefault="000F786D" w:rsidP="00C43BDC">
            <w:pPr>
              <w:ind w:firstLine="245"/>
              <w:rPr>
                <w:rFonts w:asciiTheme="majorEastAsia" w:eastAsiaTheme="majorEastAsia" w:hAnsiTheme="majorEastAsia"/>
                <w:i/>
                <w:iCs/>
                <w:color w:val="0070C0"/>
                <w:sz w:val="18"/>
                <w:szCs w:val="18"/>
              </w:rPr>
            </w:pPr>
          </w:p>
        </w:tc>
        <w:tc>
          <w:tcPr>
            <w:tcW w:w="6242" w:type="dxa"/>
            <w:vAlign w:val="center"/>
          </w:tcPr>
          <w:p w14:paraId="2B340CB5"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0F786D" w:rsidRPr="000F786D" w14:paraId="784139C4" w14:textId="77777777" w:rsidTr="000F786D">
        <w:trPr>
          <w:trHeight w:val="426"/>
          <w:jc w:val="center"/>
        </w:trPr>
        <w:tc>
          <w:tcPr>
            <w:tcW w:w="3256" w:type="dxa"/>
            <w:vMerge w:val="restart"/>
            <w:vAlign w:val="center"/>
          </w:tcPr>
          <w:p w14:paraId="39EBA32D"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次世代法に基づく認定</w:t>
            </w:r>
            <w:r w:rsidRPr="000F786D">
              <w:rPr>
                <w:rFonts w:asciiTheme="majorEastAsia" w:eastAsiaTheme="majorEastAsia" w:hAnsiTheme="majorEastAsia" w:hint="eastAsia"/>
                <w:i/>
                <w:iCs/>
                <w:color w:val="0070C0"/>
                <w:sz w:val="18"/>
                <w:szCs w:val="18"/>
                <w:vertAlign w:val="superscript"/>
              </w:rPr>
              <w:t>※5</w:t>
            </w:r>
          </w:p>
          <w:p w14:paraId="1FDFD003"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683BD4AF"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0F786D" w:rsidRPr="000F786D" w14:paraId="66781E26" w14:textId="77777777" w:rsidTr="000F786D">
        <w:trPr>
          <w:trHeight w:val="134"/>
          <w:jc w:val="center"/>
        </w:trPr>
        <w:tc>
          <w:tcPr>
            <w:tcW w:w="3256" w:type="dxa"/>
            <w:vMerge/>
            <w:vAlign w:val="center"/>
          </w:tcPr>
          <w:p w14:paraId="795205F1"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5ABAE490"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0F786D" w:rsidRPr="000F786D" w14:paraId="25B656FF" w14:textId="77777777" w:rsidTr="000F786D">
        <w:trPr>
          <w:trHeight w:val="134"/>
          <w:jc w:val="center"/>
        </w:trPr>
        <w:tc>
          <w:tcPr>
            <w:tcW w:w="3256" w:type="dxa"/>
            <w:vMerge/>
            <w:vAlign w:val="center"/>
          </w:tcPr>
          <w:p w14:paraId="29297BB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377AC749"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0F786D" w:rsidRPr="000F786D" w14:paraId="14B58F1F" w14:textId="77777777" w:rsidTr="000F786D">
        <w:trPr>
          <w:trHeight w:val="134"/>
          <w:jc w:val="center"/>
        </w:trPr>
        <w:tc>
          <w:tcPr>
            <w:tcW w:w="3256" w:type="dxa"/>
            <w:vMerge/>
            <w:vAlign w:val="center"/>
          </w:tcPr>
          <w:p w14:paraId="5F343500"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0E21BF6"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0F786D" w:rsidRPr="000F786D" w14:paraId="6A4170ED" w14:textId="77777777" w:rsidTr="000F786D">
        <w:trPr>
          <w:trHeight w:val="134"/>
          <w:jc w:val="center"/>
        </w:trPr>
        <w:tc>
          <w:tcPr>
            <w:tcW w:w="3256" w:type="dxa"/>
            <w:vMerge/>
            <w:vAlign w:val="center"/>
          </w:tcPr>
          <w:p w14:paraId="14404CB7"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01CBC1A8"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0F786D" w:rsidRPr="000F786D" w14:paraId="5D714AF7" w14:textId="77777777" w:rsidTr="000F786D">
        <w:trPr>
          <w:trHeight w:val="134"/>
          <w:jc w:val="center"/>
        </w:trPr>
        <w:tc>
          <w:tcPr>
            <w:tcW w:w="3256" w:type="dxa"/>
            <w:vMerge/>
            <w:vAlign w:val="center"/>
          </w:tcPr>
          <w:p w14:paraId="6B9635CA"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7C9A8396" w14:textId="77777777" w:rsidR="000F786D" w:rsidRPr="000F786D" w:rsidRDefault="000F786D" w:rsidP="00C43BDC">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0F786D" w:rsidRPr="000F786D" w14:paraId="6BFB20FD" w14:textId="77777777" w:rsidTr="000F786D">
        <w:trPr>
          <w:trHeight w:val="197"/>
          <w:jc w:val="center"/>
        </w:trPr>
        <w:tc>
          <w:tcPr>
            <w:tcW w:w="3256" w:type="dxa"/>
            <w:vMerge/>
            <w:vAlign w:val="center"/>
          </w:tcPr>
          <w:p w14:paraId="5E55CE2E"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CD39C7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0F786D" w:rsidRPr="000F786D" w14:paraId="569A647B" w14:textId="77777777" w:rsidTr="000F786D">
        <w:trPr>
          <w:trHeight w:val="197"/>
          <w:jc w:val="center"/>
        </w:trPr>
        <w:tc>
          <w:tcPr>
            <w:tcW w:w="3256" w:type="dxa"/>
            <w:vMerge/>
            <w:vAlign w:val="center"/>
          </w:tcPr>
          <w:p w14:paraId="1C2D7FED" w14:textId="77777777" w:rsidR="000F786D" w:rsidRPr="000F786D" w:rsidRDefault="000F786D" w:rsidP="00C43BDC">
            <w:pPr>
              <w:ind w:firstLine="245"/>
              <w:rPr>
                <w:rFonts w:asciiTheme="majorEastAsia" w:eastAsiaTheme="majorEastAsia" w:hAnsiTheme="majorEastAsia"/>
                <w:i/>
                <w:iCs/>
                <w:color w:val="0070C0"/>
                <w:sz w:val="24"/>
              </w:rPr>
            </w:pPr>
          </w:p>
        </w:tc>
        <w:tc>
          <w:tcPr>
            <w:tcW w:w="6242" w:type="dxa"/>
            <w:vAlign w:val="center"/>
          </w:tcPr>
          <w:p w14:paraId="18915DDF"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0F786D" w:rsidRPr="000F786D" w14:paraId="058F3746" w14:textId="77777777" w:rsidTr="000F786D">
        <w:trPr>
          <w:jc w:val="center"/>
        </w:trPr>
        <w:tc>
          <w:tcPr>
            <w:tcW w:w="9498" w:type="dxa"/>
            <w:gridSpan w:val="2"/>
            <w:vAlign w:val="center"/>
          </w:tcPr>
          <w:p w14:paraId="7C0DA164" w14:textId="09C4AB91"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sidR="00735F1B">
              <w:rPr>
                <w:rFonts w:asciiTheme="majorEastAsia" w:eastAsiaTheme="majorEastAsia" w:hAnsiTheme="majorEastAsia" w:hint="eastAsia"/>
                <w:i/>
                <w:iCs/>
                <w:color w:val="0070C0"/>
                <w:sz w:val="18"/>
                <w:szCs w:val="18"/>
                <w:vertAlign w:val="superscript"/>
              </w:rPr>
              <w:t>4</w:t>
            </w:r>
          </w:p>
          <w:p w14:paraId="31F569F2" w14:textId="77777777" w:rsidR="000F786D" w:rsidRPr="000F786D" w:rsidRDefault="000F786D" w:rsidP="00C43BDC">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2481AF8"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033F922F" w14:textId="77777777" w:rsidR="000F786D" w:rsidRPr="000F786D" w:rsidRDefault="000F786D" w:rsidP="000F786D">
      <w:pPr>
        <w:spacing w:line="0" w:lineRule="atLeast"/>
        <w:ind w:leftChars="270" w:left="567"/>
        <w:jc w:val="left"/>
        <w:rPr>
          <w:rFonts w:ascii="ＭＳ ゴシック" w:eastAsia="ＭＳ ゴシック" w:hAnsi="ＭＳ ゴシック"/>
          <w:i/>
          <w:iCs/>
          <w:color w:val="0070C0"/>
          <w:sz w:val="18"/>
          <w:szCs w:val="18"/>
        </w:rPr>
      </w:pPr>
      <w:hyperlink r:id="rId7"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38D7D2BE" w14:textId="77777777" w:rsidR="000F786D" w:rsidRPr="000F786D" w:rsidRDefault="000F786D" w:rsidP="000F786D">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4ABC894F"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3DEC74B7" w14:textId="77777777" w:rsidR="000F786D" w:rsidRPr="000F786D" w:rsidRDefault="000F786D" w:rsidP="000F786D">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3346623A"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2E332B6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7C15E510" w14:textId="77777777" w:rsidR="000F786D" w:rsidRPr="000F786D" w:rsidRDefault="000F786D" w:rsidP="000F786D">
      <w:pPr>
        <w:spacing w:line="0" w:lineRule="atLeast"/>
        <w:ind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F01894D"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28FD3DCB"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638611A" w14:textId="77777777" w:rsidR="000F786D" w:rsidRPr="000F786D" w:rsidRDefault="000F786D" w:rsidP="000F786D">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F1D972" w14:textId="77777777" w:rsidR="000F786D" w:rsidRPr="000F786D" w:rsidRDefault="000F786D" w:rsidP="000F786D">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582FAA54"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37A63008"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7D8D82BC"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38DD72B7" w14:textId="77777777" w:rsidR="000F786D" w:rsidRPr="000F786D" w:rsidRDefault="000F786D" w:rsidP="000F786D">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2286993E" w14:textId="77777777" w:rsidR="000F786D" w:rsidRPr="000F786D" w:rsidRDefault="000F786D" w:rsidP="000F786D">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0B1B34C" w14:textId="77777777" w:rsidR="000F786D" w:rsidRPr="000F786D" w:rsidRDefault="000F786D" w:rsidP="000F786D">
      <w:pPr>
        <w:widowControl/>
        <w:ind w:leftChars="337" w:left="708"/>
        <w:jc w:val="left"/>
        <w:rPr>
          <w:rStyle w:val="afffd"/>
          <w:rFonts w:ascii="ＭＳ ゴシック" w:eastAsia="ＭＳ ゴシック" w:hAnsi="ＭＳ ゴシック"/>
          <w:i/>
          <w:iCs/>
          <w:noProof w:val="0"/>
          <w:color w:val="0070C0"/>
          <w:sz w:val="18"/>
          <w:szCs w:val="18"/>
        </w:rPr>
      </w:pPr>
      <w:hyperlink r:id="rId9"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B2152D0" w:rsidR="00DE61DD" w:rsidRPr="00BB24C9" w:rsidRDefault="00DE61DD" w:rsidP="000F786D">
      <w:pPr>
        <w:jc w:val="left"/>
        <w:rPr>
          <w:i/>
          <w:iCs/>
          <w:color w:val="0070C0"/>
        </w:rPr>
      </w:pPr>
    </w:p>
    <w:sectPr w:rsidR="00DE61DD" w:rsidRPr="00BB24C9" w:rsidSect="00B94E02">
      <w:footerReference w:type="even"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65C38" w14:textId="77777777" w:rsidR="00F50B4F" w:rsidRDefault="00F50B4F">
      <w:r>
        <w:separator/>
      </w:r>
    </w:p>
  </w:endnote>
  <w:endnote w:type="continuationSeparator" w:id="0">
    <w:p w14:paraId="62A09DB6" w14:textId="77777777" w:rsidR="00F50B4F" w:rsidRDefault="00F50B4F">
      <w:r>
        <w:continuationSeparator/>
      </w:r>
    </w:p>
  </w:endnote>
  <w:endnote w:type="continuationNotice" w:id="1">
    <w:p w14:paraId="1520C825" w14:textId="77777777" w:rsidR="00F50B4F" w:rsidRDefault="00F50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A282" w14:textId="77777777" w:rsidR="00F50B4F" w:rsidRDefault="00F50B4F">
      <w:r>
        <w:separator/>
      </w:r>
    </w:p>
  </w:footnote>
  <w:footnote w:type="continuationSeparator" w:id="0">
    <w:p w14:paraId="596C6B8F" w14:textId="77777777" w:rsidR="00F50B4F" w:rsidRDefault="00F50B4F">
      <w:r>
        <w:continuationSeparator/>
      </w:r>
    </w:p>
  </w:footnote>
  <w:footnote w:type="continuationNotice" w:id="1">
    <w:p w14:paraId="27A332E1" w14:textId="77777777" w:rsidR="00F50B4F" w:rsidRDefault="00F50B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86D"/>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B1"/>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9A0"/>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2BBF"/>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5F1B"/>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86B"/>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9F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A7E58"/>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B87"/>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77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5D76"/>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B83"/>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0CFB"/>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0B4F"/>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hlw.go.jp/stf/seisakunitsuite/bunya/0000091025.html" TargetMode="External" Type="http://schemas.openxmlformats.org/officeDocument/2006/relationships/hyperlink"/><Relationship Id="rId8" Target="https://www.mhlw.go.jp/stf/seisakunitsuite/bunya/kodomo/shokuba_kosodate/kurumin/index.html" TargetMode="External" Type="http://schemas.openxmlformats.org/officeDocument/2006/relationships/hyperlink"/><Relationship Id="rId9" Target="https://wakamono-koyou-sokushin.mhlw.go.jp/search/service/staticpage.action?action=ouensengen"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2245</Words>
  <Characters>721</Characters>
  <DocSecurity>0</DocSecurity>
  <Lines>6</Lines>
  <Paragraphs>5</Paragraphs>
  <ScaleCrop>false</ScaleCrop>
  <LinksUpToDate>false</LinksUpToDate>
  <CharactersWithSpaces>2961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