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2A6A7430"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103F7" w:rsidRDefault="00325B1A" w:rsidP="00325B1A">
      <w:pPr>
        <w:rPr>
          <w:rFonts w:asciiTheme="minorEastAsia" w:eastAsiaTheme="minorEastAsia" w:hAnsiTheme="minorEastAsia"/>
          <w:b/>
          <w:bCs/>
          <w:shd w:val="pct15" w:color="auto" w:fill="FFFFFF"/>
        </w:rPr>
      </w:pPr>
      <w:r w:rsidRPr="005103F7">
        <w:rPr>
          <w:rFonts w:asciiTheme="minorEastAsia" w:eastAsiaTheme="minorEastAsia" w:hAnsiTheme="minorEastAsia" w:cs="Arial" w:hint="eastAsia"/>
        </w:rPr>
        <w:t>１．</w:t>
      </w:r>
      <w:r w:rsidR="00BA3DA0" w:rsidRPr="005103F7">
        <w:rPr>
          <w:rFonts w:asciiTheme="minorEastAsia" w:eastAsiaTheme="minorEastAsia" w:hAnsiTheme="minorEastAsia" w:cs="Arial" w:hint="eastAsia"/>
        </w:rPr>
        <w:t>提案書の様式</w:t>
      </w:r>
    </w:p>
    <w:p w14:paraId="392B4559" w14:textId="663C7E13" w:rsidR="00BA3DA0" w:rsidRPr="005103F7" w:rsidRDefault="00BA3DA0" w:rsidP="00E42F50">
      <w:pPr>
        <w:pStyle w:val="31"/>
        <w:ind w:left="210" w:firstLineChars="114" w:firstLine="244"/>
        <w:rPr>
          <w:rFonts w:asciiTheme="minorEastAsia" w:eastAsiaTheme="minorEastAsia" w:hAnsiTheme="minorEastAsia"/>
        </w:rPr>
      </w:pPr>
      <w:r w:rsidRPr="005103F7">
        <w:rPr>
          <w:rFonts w:asciiTheme="minorEastAsia" w:eastAsiaTheme="minorEastAsia" w:hAnsiTheme="minorEastAsia" w:hint="eastAsia"/>
        </w:rPr>
        <w:t>提案書の記載に当たっては、</w:t>
      </w:r>
      <w:r w:rsidR="00A100AF" w:rsidRPr="005103F7">
        <w:rPr>
          <w:rFonts w:asciiTheme="minorEastAsia" w:eastAsiaTheme="minorEastAsia" w:hAnsiTheme="minorEastAsia" w:hint="eastAsia"/>
        </w:rPr>
        <w:t>提案書の</w:t>
      </w:r>
      <w:r w:rsidRPr="005103F7">
        <w:rPr>
          <w:rFonts w:asciiTheme="minorEastAsia" w:eastAsiaTheme="minorEastAsia" w:hAnsiTheme="minorEastAsia" w:hint="eastAsia"/>
        </w:rPr>
        <w:t>様式</w:t>
      </w:r>
      <w:r w:rsidR="00204CD4" w:rsidRPr="005103F7">
        <w:rPr>
          <w:rFonts w:asciiTheme="minorEastAsia" w:eastAsiaTheme="minorEastAsia" w:hAnsiTheme="minorEastAsia" w:hint="eastAsia"/>
        </w:rPr>
        <w:t>（別紙</w:t>
      </w:r>
      <w:r w:rsidR="007C52E8" w:rsidRPr="005103F7">
        <w:rPr>
          <w:rFonts w:asciiTheme="minorEastAsia" w:eastAsiaTheme="minorEastAsia" w:hAnsiTheme="minorEastAsia" w:hint="eastAsia"/>
        </w:rPr>
        <w:t>1</w:t>
      </w:r>
      <w:r w:rsidR="00204CD4" w:rsidRPr="005103F7">
        <w:rPr>
          <w:rFonts w:asciiTheme="minorEastAsia" w:eastAsiaTheme="minorEastAsia" w:hAnsiTheme="minorEastAsia" w:hint="eastAsia"/>
        </w:rPr>
        <w:t>）</w:t>
      </w:r>
      <w:r w:rsidRPr="005103F7">
        <w:rPr>
          <w:rFonts w:asciiTheme="minorEastAsia" w:eastAsiaTheme="minorEastAsia" w:hAnsiTheme="minorEastAsia" w:hint="eastAsia"/>
        </w:rPr>
        <w:t>を参照し</w:t>
      </w:r>
      <w:r w:rsidR="00E42F50" w:rsidRPr="005103F7">
        <w:rPr>
          <w:rFonts w:asciiTheme="minorEastAsia" w:eastAsiaTheme="minorEastAsia" w:hAnsiTheme="minorEastAsia" w:hint="eastAsia"/>
        </w:rPr>
        <w:t>、</w:t>
      </w:r>
      <w:r w:rsidRPr="005103F7">
        <w:rPr>
          <w:rFonts w:asciiTheme="minorEastAsia" w:eastAsiaTheme="minorEastAsia" w:hAnsiTheme="minorEastAsia" w:hint="eastAsia"/>
        </w:rPr>
        <w:t>日本語で作成して</w:t>
      </w:r>
      <w:r w:rsidR="00D5218D" w:rsidRPr="005103F7">
        <w:rPr>
          <w:rFonts w:asciiTheme="minorEastAsia" w:eastAsiaTheme="minorEastAsia" w:hAnsiTheme="minorEastAsia" w:hint="eastAsia"/>
        </w:rPr>
        <w:t>ください</w:t>
      </w:r>
      <w:r w:rsidRPr="005103F7">
        <w:rPr>
          <w:rFonts w:asciiTheme="minorEastAsia" w:eastAsiaTheme="minorEastAsia" w:hAnsiTheme="minorEastAsia" w:hint="eastAsia"/>
        </w:rPr>
        <w:t>。</w:t>
      </w:r>
    </w:p>
    <w:p w14:paraId="4C104C2F" w14:textId="77777777" w:rsidR="00BA3DA0" w:rsidRPr="005103F7" w:rsidRDefault="00BA3DA0" w:rsidP="00BA3DA0">
      <w:pPr>
        <w:rPr>
          <w:rFonts w:asciiTheme="minorEastAsia" w:eastAsiaTheme="minorEastAsia" w:hAnsiTheme="minorEastAsia" w:cs="Arial"/>
        </w:rPr>
      </w:pPr>
    </w:p>
    <w:p w14:paraId="284793A6" w14:textId="59AD0B62" w:rsidR="00BA3DA0" w:rsidRPr="005103F7" w:rsidRDefault="00BA3DA0" w:rsidP="00FD35EC">
      <w:pPr>
        <w:rPr>
          <w:rFonts w:asciiTheme="minorEastAsia" w:eastAsiaTheme="minorEastAsia" w:hAnsiTheme="minorEastAsia" w:cs="Arial"/>
        </w:rPr>
      </w:pPr>
      <w:r w:rsidRPr="005103F7">
        <w:rPr>
          <w:rFonts w:asciiTheme="minorEastAsia" w:eastAsiaTheme="minorEastAsia" w:hAnsiTheme="minorEastAsia" w:cs="Arial" w:hint="eastAsia"/>
        </w:rPr>
        <w:t>２．提案書類の提出</w:t>
      </w:r>
      <w:r w:rsidR="005C1881" w:rsidRPr="005103F7">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103F7">
        <w:rPr>
          <w:rFonts w:asciiTheme="minorEastAsia" w:eastAsiaTheme="minorEastAsia" w:hAnsiTheme="minorEastAsia" w:cs="Arial" w:hint="eastAsia"/>
        </w:rPr>
        <w:t xml:space="preserve">　　W</w:t>
      </w:r>
      <w:r w:rsidRPr="005471A3">
        <w:rPr>
          <w:rFonts w:asciiTheme="minorEastAsia" w:eastAsiaTheme="minorEastAsia" w:hAnsiTheme="minorEastAsia" w:cs="Arial" w:hint="eastAsia"/>
        </w:rPr>
        <w:t>eb 入力フォームへアップロード</w:t>
      </w:r>
    </w:p>
    <w:p w14:paraId="79179C62" w14:textId="4281501F" w:rsidR="001F6CCA" w:rsidRDefault="002C31BD" w:rsidP="00A21A90">
      <w:pPr>
        <w:ind w:firstLineChars="200" w:firstLine="428"/>
        <w:rPr>
          <w:rFonts w:asciiTheme="minorEastAsia" w:eastAsiaTheme="minorEastAsia" w:hAnsiTheme="minorEastAsia" w:cs="Arial"/>
        </w:rPr>
      </w:pPr>
      <w:hyperlink r:id="rId7" w:history="1">
        <w:r w:rsidRPr="008B4045">
          <w:rPr>
            <w:rStyle w:val="ad"/>
            <w:rFonts w:asciiTheme="minorEastAsia" w:eastAsiaTheme="minorEastAsia" w:hAnsiTheme="minorEastAsia" w:cs="Arial"/>
          </w:rPr>
          <w:t>https://app23.infoc.nedo.go.jp/koubo/qa/enquetes/y7sauol03x94</w:t>
        </w:r>
      </w:hyperlink>
    </w:p>
    <w:p w14:paraId="318D5C9C" w14:textId="77777777" w:rsidR="002C31BD" w:rsidRPr="002C31BD" w:rsidRDefault="002C31BD" w:rsidP="003C2054">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60964B36"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3C205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257D6B4"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w:t>
      </w:r>
      <w:r w:rsidR="003C2054">
        <w:rPr>
          <w:rFonts w:asciiTheme="minorEastAsia" w:eastAsiaTheme="minorEastAsia" w:hAnsiTheme="minorEastAsia" w:cs="Arial" w:hint="eastAsia"/>
        </w:rPr>
        <w:t>3</w:t>
      </w:r>
      <w:r w:rsidR="006B2434" w:rsidRPr="005471A3">
        <w:rPr>
          <w:rFonts w:asciiTheme="minorEastAsia" w:eastAsiaTheme="minorEastAsia" w:hAnsiTheme="minorEastAsia" w:cs="Arial" w:hint="eastAsia"/>
        </w:rPr>
        <w:t>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797132A6"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w:t>
      </w:r>
      <w:r w:rsidR="003C205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1B3418E2"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3C2054">
        <w:rPr>
          <w:rFonts w:asciiTheme="minorEastAsia" w:eastAsiaTheme="minorEastAsia" w:hAnsiTheme="minorEastAsia" w:cs="Arial" w:hint="eastAsia"/>
          <w:u w:val="double"/>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4BEB036D" w:rsidR="001F0F26" w:rsidRDefault="001F0F26" w:rsidP="003C2054">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3C2054" w:rsidRDefault="00BA3DA0" w:rsidP="00BA3DA0">
      <w:pPr>
        <w:rPr>
          <w:rFonts w:asciiTheme="minorEastAsia" w:eastAsiaTheme="minorEastAsia" w:hAnsiTheme="minorEastAsia" w:cs="Arial"/>
        </w:rPr>
      </w:pPr>
    </w:p>
    <w:p w14:paraId="0A9001DE" w14:textId="0A5CD0DF"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659550B6"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3C205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DDB2276"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0E0C8431" w:rsidR="002365EE" w:rsidRPr="005471A3" w:rsidRDefault="003C2054" w:rsidP="002365EE">
      <w:pPr>
        <w:pStyle w:val="aff7"/>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w:t>
      </w:r>
      <w:r w:rsidR="00A16B3B">
        <w:rPr>
          <w:rFonts w:asciiTheme="minorEastAsia" w:eastAsiaTheme="minorEastAsia" w:hAnsiTheme="minorEastAsia" w:hint="eastAsia"/>
        </w:rPr>
        <w:t>類</w:t>
      </w:r>
      <w:r w:rsidR="002365EE" w:rsidRPr="005471A3">
        <w:rPr>
          <w:rFonts w:asciiTheme="minorEastAsia" w:eastAsiaTheme="minorEastAsia" w:hAnsiTheme="minorEastAsia" w:hint="eastAsia"/>
        </w:rPr>
        <w:t>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1EEAA7DE" w14:textId="77777777" w:rsidR="003C2054" w:rsidRPr="005471A3" w:rsidRDefault="003C2054"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23DB342"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w:t>
      </w:r>
      <w:r w:rsidR="003C2054">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rPr>
        <w:t>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327FE2A" w:rsidR="003B259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3C205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22E6ABB4" w14:textId="77777777" w:rsidR="003C2054" w:rsidRPr="006B544C" w:rsidRDefault="003C2054" w:rsidP="003B259C">
      <w:pPr>
        <w:ind w:leftChars="100" w:left="642" w:hangingChars="200" w:hanging="428"/>
        <w:rPr>
          <w:rFonts w:ascii="ＭＳ 明朝" w:hAnsi="ＭＳ 明朝" w:cs="Arial"/>
        </w:rPr>
      </w:pP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3C2054">
      <w:pPr>
        <w:jc w:val="left"/>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3C2054">
      <w:pPr>
        <w:rPr>
          <w:rFonts w:asciiTheme="minorEastAsia" w:eastAsiaTheme="minorEastAsia" w:hAnsiTheme="minorEastAsia" w:cs="Arial"/>
          <w:noProof/>
        </w:rPr>
      </w:pPr>
    </w:p>
    <w:p w14:paraId="37B9BDA7" w14:textId="2B4CF14F"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w:t>
      </w:r>
      <w:r w:rsidR="003C2054">
        <w:rPr>
          <w:rFonts w:asciiTheme="minorEastAsia" w:eastAsiaTheme="minorEastAsia" w:hAnsiTheme="minorEastAsia" w:hint="eastAsia"/>
          <w:color w:val="000000"/>
        </w:rPr>
        <w:t>A</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3C2054">
      <w:pPr>
        <w:rPr>
          <w:rFonts w:asciiTheme="minorEastAsia" w:eastAsiaTheme="minorEastAsia" w:hAnsiTheme="minorEastAsia" w:cs="Arial"/>
          <w:noProof/>
        </w:rPr>
      </w:pPr>
    </w:p>
    <w:p w14:paraId="223A4BEA" w14:textId="5823B8DC"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3C2054">
        <w:rPr>
          <w:rFonts w:asciiTheme="minorEastAsia" w:eastAsiaTheme="minorEastAsia" w:hAnsiTheme="minorEastAsia" w:cs="Arial" w:hint="eastAsia"/>
          <w:noProof/>
        </w:rPr>
        <w:t>NEDO</w:t>
      </w:r>
      <w:r w:rsidRPr="005471A3">
        <w:rPr>
          <w:rFonts w:asciiTheme="minorEastAsia" w:eastAsiaTheme="minorEastAsia" w:hAnsiTheme="minorEastAsia" w:cs="Arial" w:hint="eastAsia"/>
          <w:noProof/>
        </w:rPr>
        <w:t>が提示する仕様書に沿った内容にて提案してください。</w:t>
      </w:r>
    </w:p>
    <w:p w14:paraId="1E08EF2E" w14:textId="7C6200C1" w:rsidR="00BA3DA0" w:rsidRPr="005471A3" w:rsidRDefault="00BA3DA0" w:rsidP="003C2054">
      <w:pPr>
        <w:rPr>
          <w:rFonts w:asciiTheme="minorEastAsia" w:eastAsiaTheme="minorEastAsia" w:hAnsiTheme="minorEastAsia" w:cs="Arial"/>
          <w:noProof/>
        </w:rPr>
      </w:pPr>
    </w:p>
    <w:p w14:paraId="57CC77D9" w14:textId="56C3E785" w:rsidR="00BA3DA0" w:rsidRPr="005471A3" w:rsidRDefault="003C2054" w:rsidP="003C2054">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79C1AE70">
                <wp:simplePos x="0" y="0"/>
                <wp:positionH relativeFrom="column">
                  <wp:posOffset>154940</wp:posOffset>
                </wp:positionH>
                <wp:positionV relativeFrom="paragraph">
                  <wp:posOffset>60589</wp:posOffset>
                </wp:positionV>
                <wp:extent cx="5996940" cy="72326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D65D4" id="Rectangle 1971" o:spid="_x0000_s1026" style="position:absolute;margin-left:12.2pt;margin-top:4.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6195BB32" w14:textId="77777777" w:rsidR="002C31BD"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2C31BD" w:rsidRPr="002C31BD">
        <w:rPr>
          <w:rFonts w:asciiTheme="minorEastAsia" w:eastAsiaTheme="minorEastAsia" w:hAnsiTheme="minorEastAsia" w:cs="Arial" w:hint="eastAsia"/>
          <w:noProof/>
          <w:sz w:val="32"/>
        </w:rPr>
        <w:t>健康の維持・増進に資する高度センシング技術等に関する調査</w:t>
      </w:r>
    </w:p>
    <w:p w14:paraId="0EB514FD" w14:textId="4464942F" w:rsidR="00BA3DA0" w:rsidRPr="005471A3" w:rsidRDefault="002C31BD" w:rsidP="00BA3DA0">
      <w:pPr>
        <w:jc w:val="center"/>
        <w:rPr>
          <w:rFonts w:asciiTheme="minorEastAsia" w:eastAsiaTheme="minorEastAsia" w:hAnsiTheme="minorEastAsia" w:cs="Arial"/>
          <w:noProof/>
          <w:sz w:val="32"/>
        </w:rPr>
      </w:pPr>
      <w:r w:rsidRPr="002C31BD">
        <w:rPr>
          <w:rFonts w:asciiTheme="minorEastAsia" w:eastAsiaTheme="minorEastAsia" w:hAnsiTheme="minorEastAsia" w:cs="Arial" w:hint="eastAsia"/>
          <w:noProof/>
          <w:sz w:val="32"/>
        </w:rPr>
        <w:t>（2025年度 バイオエコノミー分野の定点観測調査）</w:t>
      </w:r>
      <w:r w:rsidR="00BA3DA0"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64E08E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C7DA3EA" w14:textId="3BD57CBF" w:rsidR="00BA3DA0" w:rsidRPr="003C2054" w:rsidRDefault="00BA3DA0" w:rsidP="003C2054">
      <w:pPr>
        <w:ind w:leftChars="264" w:left="565"/>
        <w:rPr>
          <w:rFonts w:asciiTheme="minorEastAsia" w:eastAsiaTheme="minorEastAsia" w:hAnsiTheme="minorEastAsia" w:cs="Arial"/>
          <w:b/>
          <w:bCs/>
          <w:noProof/>
        </w:rPr>
      </w:pPr>
      <w:r w:rsidRPr="003C2054">
        <w:rPr>
          <w:rFonts w:asciiTheme="minorEastAsia" w:eastAsiaTheme="minorEastAsia" w:hAnsiTheme="minorEastAsia" w:cs="Arial" w:hint="eastAsia"/>
          <w:b/>
          <w:bCs/>
        </w:rPr>
        <w:t>「</w:t>
      </w:r>
      <w:r w:rsidR="002C31BD" w:rsidRPr="003C2054">
        <w:rPr>
          <w:rFonts w:asciiTheme="minorEastAsia" w:eastAsiaTheme="minorEastAsia" w:hAnsiTheme="minorEastAsia" w:hint="eastAsia"/>
          <w:b/>
          <w:bCs/>
          <w:snapToGrid w:val="0"/>
          <w:spacing w:val="4"/>
          <w:kern w:val="0"/>
          <w:szCs w:val="20"/>
        </w:rPr>
        <w:t>健康の維持・増進に資する高度センシング技術等に関する調査（2025年度 バイオエコノミー分野の定点観測調査）</w:t>
      </w:r>
      <w:r w:rsidRPr="003C2054">
        <w:rPr>
          <w:rFonts w:asciiTheme="minorEastAsia" w:eastAsiaTheme="minorEastAsia" w:hAnsiTheme="minorEastAsia" w:cs="Arial" w:hint="eastAsia"/>
          <w:b/>
          <w:bCs/>
          <w:noProof/>
        </w:rPr>
        <w:t>」</w:t>
      </w:r>
    </w:p>
    <w:p w14:paraId="7B063819" w14:textId="42125952" w:rsidR="00BA3DA0" w:rsidRPr="005471A3" w:rsidRDefault="00BA3DA0" w:rsidP="00BA3DA0">
      <w:pPr>
        <w:rPr>
          <w:rFonts w:asciiTheme="minorEastAsia" w:eastAsiaTheme="minorEastAsia" w:hAnsiTheme="minorEastAsia" w:cs="Arial"/>
          <w:noProof/>
        </w:rPr>
      </w:pP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DADBA4C" w:rsidR="00BA3DA0" w:rsidRPr="006B544C" w:rsidRDefault="00BA3DA0" w:rsidP="00BA3DA0">
      <w:pPr>
        <w:rPr>
          <w:rFonts w:ascii="ＭＳ 明朝" w:hAnsi="ＭＳ 明朝" w:cs="Arial"/>
          <w:noProof/>
        </w:rPr>
      </w:pPr>
    </w:p>
    <w:p w14:paraId="59F84337" w14:textId="3C469D25" w:rsidR="003C2054" w:rsidRDefault="003C2054">
      <w:pPr>
        <w:widowControl/>
        <w:jc w:val="left"/>
        <w:rPr>
          <w:rFonts w:ascii="ＭＳ 明朝" w:hAnsi="ＭＳ 明朝" w:cs="Arial"/>
          <w:noProof/>
        </w:rPr>
      </w:pPr>
      <w:r>
        <w:rPr>
          <w:rFonts w:ascii="ＭＳ 明朝" w:hAnsi="ＭＳ 明朝" w:cs="Arial"/>
          <w:noProof/>
        </w:rPr>
        <w:br w:type="page"/>
      </w:r>
    </w:p>
    <w:p w14:paraId="4749E202" w14:textId="764D7F2E" w:rsidR="00BA3DA0" w:rsidRPr="005471A3" w:rsidRDefault="00BA3DA0" w:rsidP="00BA3DA0">
      <w:pPr>
        <w:rPr>
          <w:rFonts w:asciiTheme="minorEastAsia" w:eastAsiaTheme="minorEastAsia" w:hAnsiTheme="minorEastAsia" w:cs="Arial"/>
          <w:noProof/>
        </w:rPr>
      </w:pPr>
      <w:r w:rsidRPr="005103F7">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48CD29F" w:rsidR="00BA3DA0" w:rsidRPr="003C2054" w:rsidRDefault="00BA3DA0" w:rsidP="003C2054">
      <w:pPr>
        <w:ind w:leftChars="66" w:left="141" w:firstLine="210"/>
        <w:rPr>
          <w:rFonts w:asciiTheme="minorEastAsia" w:eastAsiaTheme="minorEastAsia" w:hAnsiTheme="minorEastAsia" w:cs="Arial"/>
          <w:b/>
          <w:bCs/>
          <w:noProof/>
        </w:rPr>
      </w:pPr>
      <w:r w:rsidRPr="003C2054">
        <w:rPr>
          <w:rFonts w:asciiTheme="minorEastAsia" w:eastAsiaTheme="minorEastAsia" w:hAnsiTheme="minorEastAsia" w:cs="Arial" w:hint="eastAsia"/>
          <w:b/>
          <w:bCs/>
          <w:noProof/>
        </w:rPr>
        <w:t>「</w:t>
      </w:r>
      <w:r w:rsidR="002C31BD" w:rsidRPr="003C2054">
        <w:rPr>
          <w:rFonts w:asciiTheme="minorEastAsia" w:eastAsiaTheme="minorEastAsia" w:hAnsiTheme="minorEastAsia" w:hint="eastAsia"/>
          <w:b/>
          <w:bCs/>
          <w:snapToGrid w:val="0"/>
          <w:spacing w:val="4"/>
          <w:kern w:val="0"/>
          <w:szCs w:val="20"/>
        </w:rPr>
        <w:t>健康の維持・増進に資する高度センシング技術等に関する調査（2025年度 バイオエコノミー分野の定点観測調査）</w:t>
      </w:r>
      <w:r w:rsidRPr="003C2054">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45A8FF" w14:textId="77777777" w:rsidR="003C2054" w:rsidRPr="005471A3" w:rsidRDefault="003C2054"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Default="00BA3DA0" w:rsidP="00BA3DA0">
      <w:pPr>
        <w:rPr>
          <w:rFonts w:asciiTheme="minorEastAsia" w:eastAsiaTheme="minorEastAsia" w:hAnsiTheme="minorEastAsia" w:cs="Arial"/>
          <w:noProof/>
        </w:rPr>
      </w:pPr>
    </w:p>
    <w:p w14:paraId="70C7DD5F" w14:textId="77777777" w:rsidR="003C2054" w:rsidRPr="005471A3" w:rsidRDefault="003C2054"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Default="00BA3DA0" w:rsidP="003C2054">
      <w:pPr>
        <w:ind w:right="216"/>
        <w:rPr>
          <w:rFonts w:asciiTheme="minorEastAsia" w:eastAsiaTheme="minorEastAsia" w:hAnsiTheme="minorEastAsia" w:cs="Arial"/>
          <w:iCs/>
          <w:noProof/>
        </w:rPr>
      </w:pPr>
    </w:p>
    <w:p w14:paraId="3E0365CC" w14:textId="77777777" w:rsidR="003C2054" w:rsidRPr="005471A3" w:rsidRDefault="003C2054" w:rsidP="003C2054">
      <w:pPr>
        <w:ind w:right="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Default="00BA3DA0" w:rsidP="00BA3DA0">
      <w:pPr>
        <w:rPr>
          <w:rFonts w:ascii="ＭＳ 明朝" w:hAnsi="ＭＳ 明朝" w:cs="Arial"/>
          <w:noProof/>
        </w:rPr>
      </w:pPr>
    </w:p>
    <w:p w14:paraId="764B8805" w14:textId="77777777" w:rsidR="003C2054" w:rsidRPr="006B544C" w:rsidRDefault="003C2054"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2898F272"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3C2054">
        <w:rPr>
          <w:rFonts w:asciiTheme="minorEastAsia" w:eastAsiaTheme="minorEastAsia" w:hAnsiTheme="minorEastAsia" w:cs="Arial" w:hint="eastAsia"/>
          <w:b/>
          <w:bCs/>
          <w:iCs/>
          <w:noProof/>
        </w:rPr>
        <w:t>。</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3C2054">
      <w:pPr>
        <w:jc w:val="lef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3C2054">
      <w:pPr>
        <w:pStyle w:val="a7"/>
        <w:ind w:firstLineChars="0" w:firstLine="0"/>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Default="00BA3DA0" w:rsidP="003C2054">
      <w:pPr>
        <w:ind w:right="216"/>
        <w:rPr>
          <w:rFonts w:asciiTheme="minorEastAsia" w:eastAsiaTheme="minorEastAsia" w:hAnsiTheme="minorEastAsia" w:cs="Arial"/>
          <w:noProof/>
        </w:rPr>
      </w:pPr>
    </w:p>
    <w:p w14:paraId="04046526" w14:textId="77777777" w:rsidR="003C2054" w:rsidRPr="005471A3" w:rsidRDefault="003C2054" w:rsidP="003C2054">
      <w:pPr>
        <w:ind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1B656C6E" w:rsidR="005471A3" w:rsidRPr="00914E97" w:rsidRDefault="00914E97" w:rsidP="00764085">
                            <w:pPr>
                              <w:jc w:val="center"/>
                              <w:rPr>
                                <w:rFonts w:asciiTheme="minorEastAsia" w:eastAsiaTheme="minorEastAsia" w:hAnsiTheme="minorEastAsia"/>
                              </w:rPr>
                            </w:pPr>
                            <w:r w:rsidRPr="00914E97">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1B656C6E" w:rsidR="005471A3" w:rsidRPr="00914E97" w:rsidRDefault="00914E97" w:rsidP="00764085">
                      <w:pPr>
                        <w:jc w:val="center"/>
                        <w:rPr>
                          <w:rFonts w:asciiTheme="minorEastAsia" w:eastAsiaTheme="minorEastAsia" w:hAnsiTheme="minorEastAsia"/>
                        </w:rPr>
                      </w:pPr>
                      <w:r w:rsidRPr="00914E97">
                        <w:rPr>
                          <w:rFonts w:asciiTheme="minorEastAsia" w:eastAsiaTheme="minorEastAsia" w:hAnsiTheme="minorEastAsia" w:hint="eastAsia"/>
                        </w:rPr>
                        <w:t>NEDO</w:t>
                      </w:r>
                    </w:p>
                  </w:txbxContent>
                </v:textbox>
              </v:rect>
            </w:pict>
          </mc:Fallback>
        </mc:AlternateContent>
      </w:r>
    </w:p>
    <w:p w14:paraId="218D5618" w14:textId="79CE6025" w:rsidR="00BA3DA0" w:rsidRPr="005471A3" w:rsidRDefault="00475A96"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7248" behindDoc="0" locked="0" layoutInCell="1" allowOverlap="1" wp14:anchorId="04D274EF" wp14:editId="2A8E3E79">
                <wp:simplePos x="0" y="0"/>
                <wp:positionH relativeFrom="column">
                  <wp:posOffset>996315</wp:posOffset>
                </wp:positionH>
                <wp:positionV relativeFrom="paragraph">
                  <wp:posOffset>171821</wp:posOffset>
                </wp:positionV>
                <wp:extent cx="0" cy="36000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2DDDD1F" id="_x0000_t32" coordsize="21600,21600" o:spt="32" o:oned="t" path="m,l21600,21600e" filled="f">
                <v:path arrowok="t" fillok="f" o:connecttype="none"/>
                <o:lock v:ext="edit" shapetype="t"/>
              </v:shapetype>
              <v:shape id="AutoShape 7369" o:spid="_x0000_s1026" type="#_x0000_t32" style="position:absolute;margin-left:78.45pt;margin-top:13.55pt;width:0;height:28.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">
                <v:stroke endarrow="block"/>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7D4B69D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3C2054">
      <w:pPr>
        <w:rPr>
          <w:rFonts w:asciiTheme="minorEastAsia" w:eastAsiaTheme="minorEastAsia" w:hAnsiTheme="minorEastAsia"/>
          <w:bCs/>
          <w:iCs/>
          <w:noProof/>
          <w:color w:val="000000"/>
          <w:sz w:val="20"/>
        </w:rPr>
      </w:pPr>
    </w:p>
    <w:p w14:paraId="64BB88C1" w14:textId="70138D97"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584BBE">
      <w:pPr>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584BBE">
      <w:pPr>
        <w:rPr>
          <w:rFonts w:asciiTheme="minorEastAsia" w:eastAsiaTheme="minorEastAsia" w:hAnsiTheme="minorEastAsia"/>
          <w:szCs w:val="21"/>
        </w:rPr>
      </w:pPr>
    </w:p>
    <w:p w14:paraId="392E0EF6" w14:textId="65E7111D" w:rsidR="0021572A" w:rsidRPr="005471A3" w:rsidRDefault="0021572A" w:rsidP="00584BBE">
      <w:pPr>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584BBE">
      <w:pPr>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584BBE">
      <w:pPr>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84BB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584BBE">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584BBE">
      <w:pPr>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584BBE">
      <w:pPr>
        <w:rPr>
          <w:szCs w:val="21"/>
        </w:rPr>
      </w:pPr>
    </w:p>
    <w:p w14:paraId="26DF8F6F" w14:textId="6EFFEBF5"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C114E1C" w14:textId="77777777" w:rsidR="00584BBE" w:rsidRPr="005471A3" w:rsidRDefault="00584BBE" w:rsidP="00584BBE">
      <w:pPr>
        <w:rPr>
          <w:rFonts w:asciiTheme="minorEastAsia" w:eastAsiaTheme="minorEastAsia" w:hAnsiTheme="minorEastAsia"/>
          <w:szCs w:val="21"/>
        </w:rPr>
      </w:pP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07735198" w14:textId="4D3BE961" w:rsidR="00F50E27" w:rsidRPr="005471A3" w:rsidRDefault="008361BA" w:rsidP="00584BBE">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3EEE7A4A" w:rsidR="00584BBE" w:rsidRDefault="00584BBE">
      <w:pPr>
        <w:widowControl/>
        <w:jc w:val="left"/>
      </w:pPr>
      <w:r>
        <w:br w:type="page"/>
      </w:r>
    </w:p>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3BF74B1A" w14:textId="77777777" w:rsidR="00584BBE" w:rsidRPr="00584BBE" w:rsidRDefault="00584BBE" w:rsidP="00584BBE">
      <w:pPr>
        <w:ind w:right="216"/>
        <w:rPr>
          <w:rFonts w:asciiTheme="minorEastAsia" w:eastAsiaTheme="minorEastAsia" w:hAnsiTheme="minorEastAsia" w:cs="Arial"/>
          <w:noProof/>
        </w:rPr>
      </w:pP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9FCF06A" w14:textId="77777777" w:rsidR="00DB7433" w:rsidRPr="00DB7433" w:rsidRDefault="00DB7433" w:rsidP="00DB7433">
      <w:pPr>
        <w:spacing w:line="240" w:lineRule="exact"/>
        <w:rPr>
          <w:rFonts w:asciiTheme="minorEastAsia" w:eastAsiaTheme="minorEastAsia" w:hAnsiTheme="minorEastAsia" w:cs="Arial"/>
          <w:iCs/>
          <w:noProof/>
          <w:szCs w:val="28"/>
        </w:rPr>
      </w:pPr>
    </w:p>
    <w:p w14:paraId="14541F30" w14:textId="5FF55398" w:rsidR="00E8216D" w:rsidRDefault="005A345C" w:rsidP="00BA3DA0">
      <w:pPr>
        <w:rPr>
          <w:rFonts w:asciiTheme="minorEastAsia" w:eastAsiaTheme="minorEastAsia" w:hAnsiTheme="minorEastAsia" w:cs="Arial"/>
          <w:noProof/>
        </w:rPr>
      </w:pPr>
      <w:r w:rsidRPr="00DB7433">
        <w:rPr>
          <w:rFonts w:asciiTheme="minorEastAsia" w:eastAsiaTheme="minorEastAsia" w:hAnsiTheme="minorEastAsia" w:cs="Arial"/>
          <w:noProof/>
          <w:sz w:val="22"/>
          <w:szCs w:val="28"/>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25ABDB3"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DB7433">
        <w:rPr>
          <w:rFonts w:asciiTheme="minorEastAsia" w:eastAsiaTheme="minorEastAsia" w:hAnsiTheme="minorEastAsia" w:cs="Arial" w:hint="eastAsia"/>
          <w:noProof/>
        </w:rPr>
        <w:t>NEDO</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B52158D"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DB7433">
        <w:rPr>
          <w:rFonts w:asciiTheme="minorEastAsia" w:eastAsiaTheme="minorEastAsia" w:hAnsiTheme="minorEastAsia" w:cs="Arial" w:hint="eastAsia"/>
          <w:b/>
          <w:bCs/>
          <w:iCs/>
          <w:noProof/>
        </w:rPr>
        <w:t>NEDO</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Default="00BA3DA0" w:rsidP="00DB7433">
      <w:pPr>
        <w:rPr>
          <w:rFonts w:asciiTheme="minorEastAsia" w:eastAsiaTheme="minorEastAsia" w:hAnsiTheme="minorEastAsia" w:cs="Arial"/>
          <w:noProof/>
        </w:rPr>
      </w:pPr>
    </w:p>
    <w:p w14:paraId="57E51745" w14:textId="77777777" w:rsidR="00DB7433" w:rsidRPr="000F1301" w:rsidRDefault="00DB7433" w:rsidP="00DB7433">
      <w:pPr>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Default="004777E6" w:rsidP="007E00CE">
      <w:pPr>
        <w:ind w:leftChars="100" w:left="214" w:firstLineChars="100" w:firstLine="215"/>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FD76D1C" w14:textId="77777777" w:rsidR="00DB7433" w:rsidRPr="00DB7433" w:rsidRDefault="00DB7433" w:rsidP="00DB7433">
      <w:pPr>
        <w:rPr>
          <w:rFonts w:asciiTheme="minorEastAsia" w:eastAsiaTheme="minorEastAsia" w:hAnsiTheme="minorEastAsia" w:cs="Arial"/>
          <w:iCs/>
          <w:noProof/>
        </w:rPr>
      </w:pPr>
    </w:p>
    <w:p w14:paraId="16D0BDA2" w14:textId="77777777" w:rsidR="00DB7433" w:rsidRPr="00DB7433" w:rsidRDefault="00DB7433" w:rsidP="00DB7433">
      <w:pPr>
        <w:rPr>
          <w:rFonts w:asciiTheme="minorEastAsia" w:eastAsiaTheme="minorEastAsia" w:hAnsiTheme="minorEastAsia" w:cs="Arial"/>
          <w:iCs/>
          <w:noProof/>
        </w:rPr>
      </w:pPr>
    </w:p>
    <w:p w14:paraId="7C318046" w14:textId="77777777" w:rsidR="00DB7433" w:rsidRPr="00DB7433" w:rsidRDefault="00DB7433" w:rsidP="00DB7433">
      <w:pPr>
        <w:rPr>
          <w:rFonts w:asciiTheme="minorEastAsia" w:eastAsiaTheme="minorEastAsia" w:hAnsiTheme="minorEastAsia" w:cs="Arial"/>
          <w:noProof/>
        </w:rPr>
      </w:pP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DB7433">
      <w:pP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39AFCF7">
                <wp:simplePos x="0" y="0"/>
                <wp:positionH relativeFrom="column">
                  <wp:posOffset>5924550</wp:posOffset>
                </wp:positionH>
                <wp:positionV relativeFrom="paragraph">
                  <wp:posOffset>-272151</wp:posOffset>
                </wp:positionV>
                <wp:extent cx="765175" cy="346710"/>
                <wp:effectExtent l="0" t="0" r="15875" b="1524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21.45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5103F7">
      <w:pPr>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B35A18">
      <w:pPr>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B35A18" w:rsidRDefault="00D438CB" w:rsidP="00B35A18">
      <w:pPr>
        <w:spacing w:line="0" w:lineRule="atLeast"/>
        <w:ind w:rightChars="-79" w:right="-169"/>
        <w:jc w:val="left"/>
        <w:rPr>
          <w:rFonts w:ascii="ＭＳ 明朝" w:hAnsi="ＭＳ 明朝"/>
          <w:sz w:val="18"/>
          <w:szCs w:val="18"/>
        </w:rPr>
      </w:pPr>
    </w:p>
    <w:p w14:paraId="788837A7" w14:textId="41312C5C" w:rsidR="00B35A18" w:rsidRDefault="00B35A18">
      <w:pPr>
        <w:widowControl/>
        <w:jc w:val="left"/>
        <w:rPr>
          <w:rFonts w:ascii="ＭＳ 明朝" w:hAnsi="ＭＳ 明朝"/>
          <w:sz w:val="18"/>
          <w:szCs w:val="18"/>
        </w:rPr>
      </w:pPr>
      <w:r>
        <w:rPr>
          <w:rFonts w:ascii="ＭＳ 明朝" w:hAnsi="ＭＳ 明朝"/>
          <w:sz w:val="18"/>
          <w:szCs w:val="18"/>
        </w:rPr>
        <w:br w:type="page"/>
      </w: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7CD5888B">
                <wp:simplePos x="0" y="0"/>
                <wp:positionH relativeFrom="column">
                  <wp:posOffset>5876925</wp:posOffset>
                </wp:positionH>
                <wp:positionV relativeFrom="paragraph">
                  <wp:posOffset>-284851</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DB7433">
                            <w:pPr>
                              <w:jc w:val="center"/>
                            </w:pPr>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2.75pt;margin-top:-22.45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">
                <v:textbox>
                  <w:txbxContent>
                    <w:p w14:paraId="06C2619B" w14:textId="438CAF01" w:rsidR="005471A3" w:rsidRDefault="005471A3" w:rsidP="00DB7433">
                      <w:pPr>
                        <w:jc w:val="center"/>
                      </w:pPr>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27EF197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5103F7">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2C614395" w:rsidR="00945FCE" w:rsidRPr="000F1301" w:rsidRDefault="005103F7" w:rsidP="00B56566">
            <w:pPr>
              <w:widowControl/>
              <w:jc w:val="center"/>
              <w:rPr>
                <w:rFonts w:asciiTheme="minorEastAsia" w:eastAsiaTheme="minorEastAsia" w:hAnsiTheme="minorEastAsia"/>
                <w:szCs w:val="21"/>
              </w:rPr>
            </w:pPr>
            <w:r>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214E6299"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w:t>
            </w:r>
            <w:r w:rsidR="005103F7">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3CD98C0D" w:rsidR="005103F7" w:rsidRDefault="005103F7">
      <w:pPr>
        <w:widowControl/>
        <w:jc w:val="left"/>
        <w:rPr>
          <w:szCs w:val="21"/>
        </w:rPr>
      </w:pPr>
      <w:r>
        <w:rPr>
          <w:szCs w:val="21"/>
        </w:rPr>
        <w:br w:type="page"/>
      </w: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3C2054">
      <w:pgSz w:w="11906" w:h="16838" w:code="9"/>
      <w:pgMar w:top="720" w:right="720" w:bottom="720" w:left="720" w:header="340" w:footer="340"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3A85"/>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6D48"/>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1BD"/>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18B5"/>
    <w:rsid w:val="003B22B1"/>
    <w:rsid w:val="003B259C"/>
    <w:rsid w:val="003B26A2"/>
    <w:rsid w:val="003B28BE"/>
    <w:rsid w:val="003B2E2B"/>
    <w:rsid w:val="003B4657"/>
    <w:rsid w:val="003B5EBC"/>
    <w:rsid w:val="003B6D8A"/>
    <w:rsid w:val="003B76FF"/>
    <w:rsid w:val="003B77BE"/>
    <w:rsid w:val="003B7CA5"/>
    <w:rsid w:val="003C2054"/>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5A96"/>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3F7"/>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BBE"/>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024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4E97"/>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261F"/>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5A18"/>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433"/>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0A5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y7sauol03x94"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7956</Words>
  <Characters>1489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