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3B4B504A" w:rsidR="00F20622" w:rsidRPr="0064765A" w:rsidRDefault="00F20622" w:rsidP="00F20622">
      <w:pPr>
        <w:pStyle w:val="affffd"/>
        <w:numPr>
          <w:ilvl w:val="0"/>
          <w:numId w:val="46"/>
        </w:numPr>
        <w:ind w:firstLineChars="0"/>
        <w:rPr>
          <w:rFonts w:hAnsi="ＭＳ 明朝"/>
          <w:iCs/>
        </w:rPr>
      </w:pPr>
      <w:r>
        <w:rPr>
          <w:rFonts w:hAnsi="ＭＳ 明朝" w:hint="eastAsia"/>
          <w:iCs/>
        </w:rPr>
        <w:t>再委託先についても、企業等の種別に応じて、提案者同様に記載してください。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bookmarkEnd w:id="3"/>
    <w:bookmarkEnd w:id="4"/>
    <w:bookmarkEnd w:id="1"/>
    <w:bookmarkEnd w:id="2"/>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lastRenderedPageBreak/>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302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865"/>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D75"/>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2D75"/>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6EB7"/>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5DD9"/>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0932"/>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20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2018</Words>
  <Characters>150</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