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74961FB6" w:rsidR="00347EA9" w:rsidRPr="00347EA9" w:rsidRDefault="00822647" w:rsidP="00347EA9">
            <w:pPr>
              <w:pStyle w:val="Default"/>
              <w:jc w:val="left"/>
              <w:rPr>
                <w:rFonts w:asciiTheme="minorEastAsia" w:eastAsiaTheme="minorEastAsia" w:hAnsiTheme="minorEastAsia"/>
                <w:color w:val="0070C0"/>
                <w:sz w:val="16"/>
                <w:szCs w:val="16"/>
              </w:rPr>
            </w:pPr>
            <w:r w:rsidRPr="00822647">
              <w:rPr>
                <w:rFonts w:asciiTheme="minorEastAsia" w:eastAsiaTheme="minorEastAsia" w:hAnsiTheme="minorEastAsia" w:hint="eastAsia"/>
                <w:color w:val="0070C0"/>
                <w:sz w:val="16"/>
                <w:szCs w:val="16"/>
              </w:rPr>
              <w:t>産学連携を通じた共同研究事例の調査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6B4"/>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0922"/>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121"/>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2FB"/>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612"/>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6DDA"/>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331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132B"/>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45A"/>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47"/>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2EF"/>
    <w:rsid w:val="00AC4978"/>
    <w:rsid w:val="00AC5296"/>
    <w:rsid w:val="00AC5664"/>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3756"/>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6792"/>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09E1"/>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1F1A"/>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612"/>
    <w:rsid w:val="002F6ACF"/>
    <w:rsid w:val="00366D86"/>
    <w:rsid w:val="00385877"/>
    <w:rsid w:val="003A6DDA"/>
    <w:rsid w:val="007575BB"/>
    <w:rsid w:val="0076745A"/>
    <w:rsid w:val="007E3B3F"/>
    <w:rsid w:val="00817095"/>
    <w:rsid w:val="00A22361"/>
    <w:rsid w:val="00AC5664"/>
    <w:rsid w:val="00AE2B39"/>
    <w:rsid w:val="00BB0593"/>
    <w:rsid w:val="00BC3756"/>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1666</Words>
  <Characters>229</Characters>
  <DocSecurity>0</DocSecurity>
  <Lines>1</Lines>
  <Paragraphs>3</Paragraphs>
  <ScaleCrop>false</ScaleCrop>
  <LinksUpToDate>false</LinksUpToDate>
  <CharactersWithSpaces>1892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