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1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0B5"/>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A4D"/>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6323"/>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22C"/>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87A"/>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1B4"/>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57"/>
    <w:rsid w:val="00962564"/>
    <w:rsid w:val="009625CB"/>
    <w:rsid w:val="00962EB3"/>
    <w:rsid w:val="00964809"/>
    <w:rsid w:val="009651EA"/>
    <w:rsid w:val="00965D48"/>
    <w:rsid w:val="00966308"/>
    <w:rsid w:val="00966CEA"/>
    <w:rsid w:val="009670C0"/>
    <w:rsid w:val="0097075C"/>
    <w:rsid w:val="00970AD1"/>
    <w:rsid w:val="00970D20"/>
    <w:rsid w:val="0097106E"/>
    <w:rsid w:val="00971BEA"/>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D24"/>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5FEB"/>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4B1"/>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v:textbox inset="5.85pt,.7pt,5.85pt,.7pt"/>
    </o:shapedefaults>
    <o:shapelayout v:ext="edit">
      <o:idmap v:ext="edit" data="1"/>
    </o:shapelayout>
  </w:shapeDefaults>
  <w:decimalSymbol w:val="."/>
  <w:listSeparator w:val=","/>
  <w14:docId w14:val="7723105F"/>
  <w15:docId w15:val="{42C81855-9B5C-461F-A626-46858E6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9A43F-709D-4D6F-BBA4-EA38F385F10B}">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