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1D6"/>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24E0"/>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201D6"/>
    <w:rsid w:val="00366D86"/>
    <w:rsid w:val="00385877"/>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