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DE1AE" w14:textId="77777777" w:rsidR="00150BD7" w:rsidRPr="00150BD7" w:rsidRDefault="00150BD7" w:rsidP="00150BD7">
      <w:pPr>
        <w:tabs>
          <w:tab w:val="right" w:pos="9198"/>
        </w:tabs>
        <w:spacing w:line="280" w:lineRule="exact"/>
        <w:jc w:val="right"/>
        <w:rPr>
          <w:rFonts w:ascii="ＭＳ Ｐ明朝" w:eastAsia="ＭＳ Ｐ明朝" w:hAnsi="ＭＳ Ｐ明朝"/>
          <w:szCs w:val="21"/>
          <w:bdr w:val="single" w:sz="4" w:space="0" w:color="auto"/>
        </w:rPr>
      </w:pPr>
      <w:r w:rsidRPr="00150BD7">
        <w:rPr>
          <w:rFonts w:ascii="ＭＳ Ｐ明朝" w:eastAsia="ＭＳ Ｐ明朝" w:hAnsi="ＭＳ Ｐ明朝" w:hint="eastAsia"/>
          <w:szCs w:val="21"/>
          <w:bdr w:val="single" w:sz="4" w:space="0" w:color="auto"/>
        </w:rPr>
        <w:t>別紙19</w:t>
      </w:r>
    </w:p>
    <w:p w14:paraId="10E7A2C9" w14:textId="77777777" w:rsidR="00150BD7" w:rsidRPr="00606C99" w:rsidRDefault="00150BD7" w:rsidP="00150BD7">
      <w:pPr>
        <w:tabs>
          <w:tab w:val="right" w:pos="9198"/>
        </w:tabs>
        <w:spacing w:line="280" w:lineRule="exact"/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事業</w:t>
      </w:r>
      <w:r w:rsidRPr="00606C99">
        <w:rPr>
          <w:rFonts w:ascii="ＭＳ Ｐ明朝" w:eastAsia="ＭＳ Ｐ明朝" w:hAnsi="ＭＳ Ｐ明朝" w:hint="eastAsia"/>
          <w:szCs w:val="21"/>
        </w:rPr>
        <w:t>番号：□□□□□□□□</w:t>
      </w:r>
      <w:r w:rsidRPr="00606C99">
        <w:rPr>
          <w:rFonts w:ascii="ＭＳ Ｐ明朝" w:eastAsia="ＭＳ Ｐ明朝" w:hAnsi="ＭＳ Ｐ明朝"/>
          <w:szCs w:val="21"/>
        </w:rPr>
        <w:t>-</w:t>
      </w:r>
      <w:r w:rsidRPr="00606C99">
        <w:rPr>
          <w:rFonts w:ascii="ＭＳ Ｐ明朝" w:eastAsia="ＭＳ Ｐ明朝" w:hAnsi="ＭＳ Ｐ明朝" w:hint="eastAsia"/>
          <w:szCs w:val="21"/>
        </w:rPr>
        <w:t>□</w:t>
      </w:r>
    </w:p>
    <w:p w14:paraId="215CB2F1" w14:textId="77777777" w:rsidR="00150BD7" w:rsidRDefault="00150BD7" w:rsidP="00150BD7">
      <w:pPr>
        <w:spacing w:line="280" w:lineRule="exact"/>
        <w:jc w:val="center"/>
        <w:rPr>
          <w:rFonts w:ascii="ＭＳ Ｐ明朝" w:eastAsia="ＭＳ Ｐ明朝" w:hAnsi="ＭＳ Ｐ明朝"/>
          <w:sz w:val="28"/>
        </w:rPr>
      </w:pPr>
    </w:p>
    <w:p w14:paraId="7C498AAF" w14:textId="77777777" w:rsidR="00150BD7" w:rsidRPr="00606C99" w:rsidRDefault="00150BD7" w:rsidP="00150BD7">
      <w:pPr>
        <w:spacing w:line="280" w:lineRule="exact"/>
        <w:jc w:val="center"/>
        <w:rPr>
          <w:rFonts w:ascii="ＭＳ Ｐ明朝" w:eastAsia="ＭＳ Ｐ明朝" w:hAnsi="ＭＳ Ｐ明朝"/>
          <w:sz w:val="28"/>
        </w:rPr>
      </w:pPr>
      <w:r>
        <w:rPr>
          <w:rFonts w:ascii="ＭＳ Ｐ明朝" w:eastAsia="ＭＳ Ｐ明朝" w:hAnsi="ＭＳ Ｐ明朝" w:hint="eastAsia"/>
          <w:sz w:val="28"/>
        </w:rPr>
        <w:t>合算購入調書</w:t>
      </w:r>
    </w:p>
    <w:p w14:paraId="2C5A5230" w14:textId="77777777" w:rsidR="00150BD7" w:rsidRDefault="00150BD7" w:rsidP="00150BD7">
      <w:pPr>
        <w:spacing w:line="280" w:lineRule="exact"/>
        <w:jc w:val="right"/>
        <w:rPr>
          <w:rFonts w:ascii="ＭＳ Ｐ明朝" w:eastAsia="ＭＳ Ｐ明朝" w:hAnsi="ＭＳ Ｐ明朝"/>
        </w:rPr>
      </w:pPr>
      <w:r w:rsidRPr="00CE7307">
        <w:rPr>
          <w:rFonts w:ascii="ＭＳ Ｐ明朝" w:eastAsia="ＭＳ Ｐ明朝" w:hAnsi="ＭＳ Ｐ明朝" w:hint="eastAsia"/>
        </w:rPr>
        <w:t>20　　年　　月　　日</w:t>
      </w:r>
    </w:p>
    <w:p w14:paraId="200FC399" w14:textId="77777777" w:rsidR="00150BD7" w:rsidRPr="00CE7307" w:rsidRDefault="00150BD7" w:rsidP="00150BD7">
      <w:pPr>
        <w:spacing w:line="280" w:lineRule="exact"/>
        <w:jc w:val="right"/>
        <w:rPr>
          <w:rFonts w:ascii="ＭＳ Ｐ明朝" w:eastAsia="ＭＳ Ｐ明朝" w:hAnsi="ＭＳ Ｐ明朝"/>
        </w:rPr>
      </w:pPr>
    </w:p>
    <w:p w14:paraId="17CF74FD" w14:textId="77777777" w:rsidR="00150BD7" w:rsidRDefault="00150BD7" w:rsidP="00150BD7">
      <w:pPr>
        <w:spacing w:line="28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１</w:t>
      </w:r>
      <w:r w:rsidRPr="000B44DE">
        <w:rPr>
          <w:rFonts w:ascii="ＭＳ Ｐ明朝" w:eastAsia="ＭＳ Ｐ明朝" w:hAnsi="ＭＳ Ｐ明朝" w:hint="eastAsia"/>
        </w:rPr>
        <w:t>．合算購入する</w:t>
      </w:r>
      <w:r w:rsidRPr="00C771AC">
        <w:rPr>
          <w:rFonts w:ascii="ＭＳ Ｐ明朝" w:eastAsia="ＭＳ Ｐ明朝" w:hAnsi="ＭＳ Ｐ明朝" w:hint="eastAsia"/>
          <w:szCs w:val="21"/>
        </w:rPr>
        <w:t>競争的研究費</w:t>
      </w:r>
      <w:r>
        <w:rPr>
          <w:rFonts w:ascii="ＭＳ Ｐ明朝" w:eastAsia="ＭＳ Ｐ明朝" w:hAnsi="ＭＳ Ｐ明朝" w:hint="eastAsia"/>
          <w:szCs w:val="21"/>
        </w:rPr>
        <w:t>の</w:t>
      </w:r>
      <w:r w:rsidRPr="000B44DE">
        <w:rPr>
          <w:rFonts w:ascii="ＭＳ Ｐ明朝" w:eastAsia="ＭＳ Ｐ明朝" w:hAnsi="ＭＳ Ｐ明朝" w:hint="eastAsia"/>
        </w:rPr>
        <w:t>事業</w:t>
      </w:r>
      <w:r>
        <w:rPr>
          <w:rFonts w:ascii="ＭＳ Ｐ明朝" w:eastAsia="ＭＳ Ｐ明朝" w:hAnsi="ＭＳ Ｐ明朝" w:hint="eastAsia"/>
        </w:rPr>
        <w:t>名等および</w:t>
      </w:r>
      <w:r>
        <w:rPr>
          <w:rFonts w:ascii="ＭＳ Ｐ明朝" w:eastAsia="ＭＳ Ｐ明朝" w:hAnsi="ＭＳ Ｐ明朝"/>
        </w:rPr>
        <w:t>共用設備</w:t>
      </w:r>
    </w:p>
    <w:p w14:paraId="0CC7CE6D" w14:textId="77777777" w:rsidR="00150BD7" w:rsidRDefault="00150BD7" w:rsidP="00150BD7">
      <w:pPr>
        <w:spacing w:line="28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※</w:t>
      </w:r>
      <w:r>
        <w:rPr>
          <w:rFonts w:ascii="ＭＳ Ｐ明朝" w:eastAsia="ＭＳ Ｐ明朝" w:hAnsi="ＭＳ Ｐ明朝" w:hint="eastAsia"/>
          <w:szCs w:val="21"/>
        </w:rPr>
        <w:t>相対</w:t>
      </w:r>
      <w:r w:rsidRPr="00C771AC">
        <w:rPr>
          <w:rFonts w:ascii="ＭＳ Ｐ明朝" w:eastAsia="ＭＳ Ｐ明朝" w:hAnsi="ＭＳ Ｐ明朝" w:hint="eastAsia"/>
          <w:szCs w:val="21"/>
        </w:rPr>
        <w:t>する競争的研究費</w:t>
      </w:r>
      <w:r>
        <w:rPr>
          <w:rFonts w:ascii="ＭＳ Ｐ明朝" w:eastAsia="ＭＳ Ｐ明朝" w:hAnsi="ＭＳ Ｐ明朝" w:hint="eastAsia"/>
        </w:rPr>
        <w:t>が合算購入可能であることを確認の上、報告すること。</w:t>
      </w:r>
    </w:p>
    <w:p w14:paraId="6846EE22" w14:textId="77777777" w:rsidR="00150BD7" w:rsidRDefault="00150BD7" w:rsidP="00150BD7">
      <w:pPr>
        <w:spacing w:line="280" w:lineRule="exact"/>
        <w:rPr>
          <w:rFonts w:ascii="ＭＳ Ｐ明朝" w:eastAsia="ＭＳ Ｐ明朝" w:hAnsi="ＭＳ Ｐ明朝"/>
          <w:color w:val="808080" w:themeColor="background1" w:themeShade="80"/>
        </w:rPr>
      </w:pPr>
      <w:r>
        <w:rPr>
          <w:rFonts w:ascii="ＭＳ Ｐ明朝" w:eastAsia="ＭＳ Ｐ明朝" w:hAnsi="ＭＳ Ｐ明朝" w:hint="eastAsia"/>
          <w:color w:val="808080"/>
        </w:rPr>
        <w:t xml:space="preserve">　</w:t>
      </w:r>
    </w:p>
    <w:p w14:paraId="042A7395" w14:textId="77777777" w:rsidR="00150BD7" w:rsidRDefault="00150BD7" w:rsidP="00150BD7">
      <w:pPr>
        <w:spacing w:line="280" w:lineRule="exact"/>
        <w:rPr>
          <w:rFonts w:ascii="ＭＳ Ｐ明朝" w:eastAsia="ＭＳ Ｐ明朝" w:hAnsi="ＭＳ Ｐ明朝"/>
          <w:color w:val="808080"/>
        </w:rPr>
      </w:pPr>
      <w:r>
        <w:rPr>
          <w:rFonts w:ascii="ＭＳ Ｐ明朝" w:eastAsia="ＭＳ Ｐ明朝" w:hAnsi="ＭＳ Ｐ明朝" w:hint="eastAsia"/>
          <w:color w:val="808080" w:themeColor="background1" w:themeShade="80"/>
        </w:rPr>
        <w:t xml:space="preserve">　</w:t>
      </w:r>
      <w:r w:rsidRPr="00F218C3">
        <w:rPr>
          <w:rFonts w:ascii="ＭＳ Ｐ明朝" w:eastAsia="ＭＳ Ｐ明朝" w:hAnsi="ＭＳ Ｐ明朝"/>
        </w:rPr>
        <w:t>共用設備名称：</w:t>
      </w:r>
      <w:r w:rsidR="00E53205">
        <w:rPr>
          <w:rFonts w:ascii="ＭＳ Ｐ明朝" w:eastAsia="ＭＳ Ｐ明朝" w:hAnsi="ＭＳ Ｐ明朝"/>
          <w:color w:val="808080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8"/>
        <w:gridCol w:w="3490"/>
        <w:gridCol w:w="1406"/>
        <w:gridCol w:w="1284"/>
        <w:gridCol w:w="986"/>
      </w:tblGrid>
      <w:tr w:rsidR="00150BD7" w14:paraId="4DB26CB6" w14:textId="77777777" w:rsidTr="006379EA">
        <w:tc>
          <w:tcPr>
            <w:tcW w:w="1413" w:type="dxa"/>
          </w:tcPr>
          <w:p w14:paraId="6BA0DDD0" w14:textId="77777777" w:rsidR="00150BD7" w:rsidRDefault="00150BD7" w:rsidP="006379EA">
            <w:pPr>
              <w:spacing w:line="280" w:lineRule="exact"/>
              <w:rPr>
                <w:rFonts w:ascii="ＭＳ Ｐ明朝" w:eastAsia="ＭＳ Ｐ明朝" w:hAnsi="ＭＳ Ｐ明朝"/>
                <w:color w:val="808080"/>
              </w:rPr>
            </w:pPr>
          </w:p>
        </w:tc>
        <w:tc>
          <w:tcPr>
            <w:tcW w:w="3969" w:type="dxa"/>
          </w:tcPr>
          <w:p w14:paraId="156A67BB" w14:textId="77777777" w:rsidR="00150BD7" w:rsidRDefault="00150BD7" w:rsidP="006379EA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808080"/>
              </w:rPr>
            </w:pPr>
            <w:r>
              <w:rPr>
                <w:rFonts w:ascii="ＭＳ Ｐ明朝" w:eastAsia="ＭＳ Ｐ明朝" w:hAnsi="ＭＳ Ｐ明朝"/>
              </w:rPr>
              <w:t>事業名</w:t>
            </w:r>
          </w:p>
        </w:tc>
        <w:tc>
          <w:tcPr>
            <w:tcW w:w="1559" w:type="dxa"/>
          </w:tcPr>
          <w:p w14:paraId="2E1A2B74" w14:textId="77777777" w:rsidR="00150BD7" w:rsidRDefault="00150BD7" w:rsidP="006379EA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808080"/>
              </w:rPr>
            </w:pPr>
            <w:r w:rsidRPr="00636B38">
              <w:rPr>
                <w:rFonts w:ascii="ＭＳ Ｐ明朝" w:eastAsia="ＭＳ Ｐ明朝" w:hAnsi="ＭＳ Ｐ明朝" w:hint="eastAsia"/>
              </w:rPr>
              <w:t>資金配分機関</w:t>
            </w:r>
          </w:p>
        </w:tc>
        <w:tc>
          <w:tcPr>
            <w:tcW w:w="1418" w:type="dxa"/>
          </w:tcPr>
          <w:p w14:paraId="3D01D5A9" w14:textId="77777777" w:rsidR="00150BD7" w:rsidRDefault="00150BD7" w:rsidP="006379EA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808080"/>
              </w:rPr>
            </w:pPr>
            <w:r>
              <w:rPr>
                <w:rFonts w:ascii="ＭＳ Ｐ明朝" w:eastAsia="ＭＳ Ｐ明朝" w:hAnsi="ＭＳ Ｐ明朝" w:hint="eastAsia"/>
              </w:rPr>
              <w:t>委託等種別</w:t>
            </w:r>
          </w:p>
        </w:tc>
        <w:tc>
          <w:tcPr>
            <w:tcW w:w="1073" w:type="dxa"/>
          </w:tcPr>
          <w:p w14:paraId="0A6E8A0B" w14:textId="77777777" w:rsidR="00150BD7" w:rsidRDefault="00150BD7" w:rsidP="006379EA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808080"/>
              </w:rPr>
            </w:pPr>
            <w:r>
              <w:rPr>
                <w:rFonts w:ascii="ＭＳ Ｐ明朝" w:eastAsia="ＭＳ Ｐ明朝" w:hAnsi="ＭＳ Ｐ明朝" w:hint="eastAsia"/>
              </w:rPr>
              <w:t>負担</w:t>
            </w:r>
            <w:r>
              <w:rPr>
                <w:rFonts w:ascii="ＭＳ Ｐ明朝" w:eastAsia="ＭＳ Ｐ明朝" w:hAnsi="ＭＳ Ｐ明朝"/>
              </w:rPr>
              <w:t>割合</w:t>
            </w:r>
          </w:p>
        </w:tc>
      </w:tr>
      <w:tr w:rsidR="00150BD7" w14:paraId="217888A3" w14:textId="77777777" w:rsidTr="006379EA">
        <w:trPr>
          <w:trHeight w:val="603"/>
        </w:trPr>
        <w:tc>
          <w:tcPr>
            <w:tcW w:w="1413" w:type="dxa"/>
            <w:vAlign w:val="center"/>
          </w:tcPr>
          <w:p w14:paraId="51015C1B" w14:textId="77777777" w:rsidR="00150BD7" w:rsidRDefault="00150BD7" w:rsidP="006379EA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808080"/>
              </w:rPr>
            </w:pPr>
            <w:r w:rsidRPr="00DC27D1">
              <w:rPr>
                <w:rFonts w:ascii="ＭＳ Ｐ明朝" w:eastAsia="ＭＳ Ｐ明朝" w:hAnsi="ＭＳ Ｐ明朝"/>
              </w:rPr>
              <w:t>NEDO事業</w:t>
            </w:r>
          </w:p>
        </w:tc>
        <w:tc>
          <w:tcPr>
            <w:tcW w:w="3969" w:type="dxa"/>
            <w:vAlign w:val="center"/>
          </w:tcPr>
          <w:p w14:paraId="3C37576B" w14:textId="77777777" w:rsidR="00150BD7" w:rsidRDefault="00150BD7" w:rsidP="006379EA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808080"/>
              </w:rPr>
            </w:pPr>
          </w:p>
        </w:tc>
        <w:tc>
          <w:tcPr>
            <w:tcW w:w="1559" w:type="dxa"/>
            <w:vAlign w:val="center"/>
          </w:tcPr>
          <w:p w14:paraId="32217505" w14:textId="77777777" w:rsidR="00150BD7" w:rsidRDefault="00150BD7" w:rsidP="006379EA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808080"/>
              </w:rPr>
            </w:pPr>
          </w:p>
        </w:tc>
        <w:tc>
          <w:tcPr>
            <w:tcW w:w="1418" w:type="dxa"/>
            <w:vAlign w:val="center"/>
          </w:tcPr>
          <w:p w14:paraId="48930FCA" w14:textId="77777777" w:rsidR="00150BD7" w:rsidRDefault="00150BD7" w:rsidP="006379EA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808080"/>
              </w:rPr>
            </w:pPr>
          </w:p>
        </w:tc>
        <w:tc>
          <w:tcPr>
            <w:tcW w:w="1073" w:type="dxa"/>
            <w:vAlign w:val="center"/>
          </w:tcPr>
          <w:p w14:paraId="4CD1A374" w14:textId="77777777" w:rsidR="00150BD7" w:rsidRDefault="00150BD7" w:rsidP="006379EA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808080"/>
              </w:rPr>
            </w:pPr>
          </w:p>
        </w:tc>
      </w:tr>
      <w:tr w:rsidR="00150BD7" w14:paraId="317F47EC" w14:textId="77777777" w:rsidTr="006379EA">
        <w:trPr>
          <w:trHeight w:val="554"/>
        </w:trPr>
        <w:tc>
          <w:tcPr>
            <w:tcW w:w="1413" w:type="dxa"/>
            <w:vAlign w:val="center"/>
          </w:tcPr>
          <w:p w14:paraId="281E937B" w14:textId="77777777" w:rsidR="00150BD7" w:rsidRDefault="00150BD7" w:rsidP="006379EA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相対</w:t>
            </w:r>
            <w:r w:rsidRPr="00C771AC">
              <w:rPr>
                <w:rFonts w:ascii="ＭＳ Ｐ明朝" w:eastAsia="ＭＳ Ｐ明朝" w:hAnsi="ＭＳ Ｐ明朝" w:hint="eastAsia"/>
                <w:szCs w:val="21"/>
              </w:rPr>
              <w:t>する</w:t>
            </w:r>
          </w:p>
          <w:p w14:paraId="380CAD5A" w14:textId="77777777" w:rsidR="00150BD7" w:rsidRDefault="00150BD7" w:rsidP="006379EA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808080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事業</w:t>
            </w:r>
          </w:p>
        </w:tc>
        <w:tc>
          <w:tcPr>
            <w:tcW w:w="3969" w:type="dxa"/>
            <w:vAlign w:val="center"/>
          </w:tcPr>
          <w:p w14:paraId="59631D1A" w14:textId="77777777" w:rsidR="00150BD7" w:rsidRDefault="00150BD7" w:rsidP="006379EA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808080"/>
              </w:rPr>
            </w:pPr>
          </w:p>
        </w:tc>
        <w:tc>
          <w:tcPr>
            <w:tcW w:w="1559" w:type="dxa"/>
            <w:vAlign w:val="center"/>
          </w:tcPr>
          <w:p w14:paraId="4A604C41" w14:textId="77777777" w:rsidR="00150BD7" w:rsidRDefault="00150BD7" w:rsidP="006379EA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808080"/>
              </w:rPr>
            </w:pPr>
          </w:p>
        </w:tc>
        <w:tc>
          <w:tcPr>
            <w:tcW w:w="1418" w:type="dxa"/>
            <w:vAlign w:val="center"/>
          </w:tcPr>
          <w:p w14:paraId="6B5A4356" w14:textId="77777777" w:rsidR="00150BD7" w:rsidRDefault="00150BD7" w:rsidP="006379EA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808080"/>
              </w:rPr>
            </w:pPr>
          </w:p>
        </w:tc>
        <w:tc>
          <w:tcPr>
            <w:tcW w:w="1073" w:type="dxa"/>
            <w:vAlign w:val="center"/>
          </w:tcPr>
          <w:p w14:paraId="00D61F66" w14:textId="77777777" w:rsidR="00150BD7" w:rsidRDefault="00150BD7" w:rsidP="006379EA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808080"/>
              </w:rPr>
            </w:pPr>
          </w:p>
        </w:tc>
      </w:tr>
    </w:tbl>
    <w:p w14:paraId="7AF70797" w14:textId="77777777" w:rsidR="00150BD7" w:rsidRDefault="00150BD7" w:rsidP="00150BD7">
      <w:pPr>
        <w:spacing w:line="280" w:lineRule="exact"/>
        <w:rPr>
          <w:rFonts w:ascii="ＭＳ Ｐ明朝" w:eastAsia="ＭＳ Ｐ明朝" w:hAnsi="ＭＳ Ｐ明朝"/>
          <w:color w:val="808080"/>
        </w:rPr>
      </w:pPr>
    </w:p>
    <w:p w14:paraId="71EB35E8" w14:textId="77777777" w:rsidR="00150BD7" w:rsidRDefault="00150BD7" w:rsidP="00150BD7">
      <w:pPr>
        <w:spacing w:line="28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２</w:t>
      </w:r>
      <w:r w:rsidRPr="000B44DE">
        <w:rPr>
          <w:rFonts w:ascii="ＭＳ Ｐ明朝" w:eastAsia="ＭＳ Ｐ明朝" w:hAnsi="ＭＳ Ｐ明朝" w:hint="eastAsia"/>
        </w:rPr>
        <w:t>．合算購入する</w:t>
      </w:r>
      <w:r>
        <w:rPr>
          <w:rFonts w:ascii="ＭＳ Ｐ明朝" w:eastAsia="ＭＳ Ｐ明朝" w:hAnsi="ＭＳ Ｐ明朝" w:hint="eastAsia"/>
        </w:rPr>
        <w:t>理由</w:t>
      </w:r>
    </w:p>
    <w:p w14:paraId="67800C3A" w14:textId="77777777" w:rsidR="00150BD7" w:rsidRPr="00636B38" w:rsidRDefault="00150BD7" w:rsidP="00150BD7">
      <w:pPr>
        <w:spacing w:line="280" w:lineRule="exact"/>
        <w:ind w:left="265" w:hangingChars="126" w:hanging="265"/>
        <w:rPr>
          <w:rFonts w:ascii="ＭＳ Ｐ明朝" w:eastAsia="ＭＳ Ｐ明朝" w:hAnsi="ＭＳ Ｐ明朝"/>
          <w:color w:val="808080" w:themeColor="background1" w:themeShade="80"/>
        </w:rPr>
      </w:pPr>
      <w:r>
        <w:rPr>
          <w:rFonts w:ascii="ＭＳ Ｐ明朝" w:eastAsia="ＭＳ Ｐ明朝" w:hAnsi="ＭＳ Ｐ明朝" w:hint="eastAsia"/>
        </w:rPr>
        <w:t xml:space="preserve">　　　</w:t>
      </w:r>
    </w:p>
    <w:p w14:paraId="3661EC28" w14:textId="77777777" w:rsidR="00150BD7" w:rsidRPr="00577313" w:rsidRDefault="00150BD7" w:rsidP="00150BD7">
      <w:pPr>
        <w:spacing w:line="280" w:lineRule="exact"/>
        <w:rPr>
          <w:rFonts w:ascii="ＭＳ Ｐ明朝" w:eastAsia="ＭＳ Ｐ明朝" w:hAnsi="ＭＳ Ｐ明朝"/>
          <w:color w:val="808080"/>
        </w:rPr>
      </w:pPr>
    </w:p>
    <w:p w14:paraId="65AD8143" w14:textId="77777777" w:rsidR="00150BD7" w:rsidRDefault="00150BD7" w:rsidP="00150BD7">
      <w:pPr>
        <w:spacing w:line="28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３</w:t>
      </w:r>
      <w:r w:rsidRPr="000B44DE">
        <w:rPr>
          <w:rFonts w:ascii="ＭＳ Ｐ明朝" w:eastAsia="ＭＳ Ｐ明朝" w:hAnsi="ＭＳ Ｐ明朝" w:hint="eastAsia"/>
        </w:rPr>
        <w:t>．</w:t>
      </w:r>
      <w:r>
        <w:rPr>
          <w:rFonts w:ascii="ＭＳ Ｐ明朝" w:eastAsia="ＭＳ Ｐ明朝" w:hAnsi="ＭＳ Ｐ明朝" w:hint="eastAsia"/>
        </w:rPr>
        <w:t>購入費用の負担割合</w:t>
      </w:r>
    </w:p>
    <w:p w14:paraId="4C44D329" w14:textId="77777777" w:rsidR="00150BD7" w:rsidRDefault="00150BD7" w:rsidP="00150BD7">
      <w:pPr>
        <w:spacing w:line="28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※①～③から1つ選択すること。</w:t>
      </w:r>
    </w:p>
    <w:p w14:paraId="0765B459" w14:textId="77777777" w:rsidR="00150BD7" w:rsidRDefault="00150BD7" w:rsidP="00150BD7">
      <w:pPr>
        <w:spacing w:line="280" w:lineRule="exact"/>
        <w:ind w:leftChars="200" w:left="424" w:hangingChars="2" w:hanging="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①契約期間（見込み）による按分　②使用割合（見込み）による按分　③</w:t>
      </w:r>
      <w:r w:rsidR="008209AD">
        <w:rPr>
          <w:rFonts w:ascii="ＭＳ Ｐ明朝" w:eastAsia="ＭＳ Ｐ明朝" w:hAnsi="ＭＳ Ｐ明朝" w:hint="eastAsia"/>
        </w:rPr>
        <w:t>契約</w:t>
      </w:r>
      <w:r>
        <w:rPr>
          <w:rFonts w:ascii="ＭＳ Ｐ明朝" w:eastAsia="ＭＳ Ｐ明朝" w:hAnsi="ＭＳ Ｐ明朝" w:hint="eastAsia"/>
        </w:rPr>
        <w:t>数による等分</w:t>
      </w:r>
    </w:p>
    <w:p w14:paraId="63C475C0" w14:textId="77777777" w:rsidR="00150BD7" w:rsidRDefault="00150BD7" w:rsidP="00150BD7">
      <w:pPr>
        <w:spacing w:line="280" w:lineRule="exact"/>
        <w:rPr>
          <w:rFonts w:ascii="ＭＳ Ｐ明朝" w:eastAsia="ＭＳ Ｐ明朝" w:hAnsi="ＭＳ Ｐ明朝"/>
        </w:rPr>
      </w:pPr>
    </w:p>
    <w:p w14:paraId="02E6222B" w14:textId="77777777" w:rsidR="00150BD7" w:rsidRPr="00917727" w:rsidRDefault="00150BD7" w:rsidP="00150BD7">
      <w:pPr>
        <w:spacing w:line="280" w:lineRule="exact"/>
        <w:rPr>
          <w:rFonts w:ascii="ＭＳ Ｐ明朝" w:eastAsia="ＭＳ Ｐ明朝" w:hAnsi="ＭＳ Ｐ明朝"/>
          <w:szCs w:val="21"/>
        </w:rPr>
      </w:pPr>
      <w:r w:rsidRPr="00917727">
        <w:rPr>
          <w:rFonts w:ascii="ＭＳ Ｐ明朝" w:eastAsia="ＭＳ Ｐ明朝" w:hAnsi="ＭＳ Ｐ明朝" w:hint="eastAsia"/>
          <w:szCs w:val="21"/>
        </w:rPr>
        <w:t>４．ＮＥＤＯ事業の負担額</w:t>
      </w:r>
    </w:p>
    <w:sectPr w:rsidR="00150BD7" w:rsidRPr="00917727" w:rsidSect="00B87345">
      <w:footerReference w:type="default" r:id="rId6"/>
      <w:pgSz w:w="11906" w:h="16838"/>
      <w:pgMar w:top="1985" w:right="1701" w:bottom="1701" w:left="1701" w:header="851" w:footer="141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46DB8" w14:textId="77777777" w:rsidR="00E91AAF" w:rsidRDefault="00E91AAF" w:rsidP="008209AD">
      <w:r>
        <w:separator/>
      </w:r>
    </w:p>
  </w:endnote>
  <w:endnote w:type="continuationSeparator" w:id="0">
    <w:p w14:paraId="131743E1" w14:textId="77777777" w:rsidR="00E91AAF" w:rsidRDefault="00E91AAF" w:rsidP="0082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64021" w14:textId="77777777" w:rsidR="007C0B7F" w:rsidRPr="00F12539" w:rsidRDefault="007C0B7F" w:rsidP="007C0B7F">
    <w:pPr>
      <w:pStyle w:val="a6"/>
      <w:jc w:val="right"/>
      <w:rPr>
        <w:rFonts w:ascii="ＭＳ Ｐ明朝" w:eastAsia="ＭＳ Ｐ明朝" w:hAnsi="ＭＳ Ｐ明朝"/>
      </w:rPr>
    </w:pPr>
    <w:bookmarkStart w:id="0" w:name="_Hlk221276224"/>
    <w:r w:rsidRPr="00F12539">
      <w:rPr>
        <w:rFonts w:ascii="ＭＳ Ｐ明朝" w:eastAsia="ＭＳ Ｐ明朝" w:hAnsi="ＭＳ Ｐ明朝" w:hint="eastAsia"/>
      </w:rPr>
      <w:t>2026年4月1日版</w:t>
    </w:r>
  </w:p>
  <w:bookmarkEnd w:id="0"/>
  <w:p w14:paraId="59B959DD" w14:textId="77777777" w:rsidR="007C0B7F" w:rsidRDefault="007C0B7F" w:rsidP="00B87345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B6500" w14:textId="77777777" w:rsidR="00E91AAF" w:rsidRDefault="00E91AAF" w:rsidP="008209AD">
      <w:r>
        <w:separator/>
      </w:r>
    </w:p>
  </w:footnote>
  <w:footnote w:type="continuationSeparator" w:id="0">
    <w:p w14:paraId="641D726E" w14:textId="77777777" w:rsidR="00E91AAF" w:rsidRDefault="00E91AAF" w:rsidP="00820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BD7"/>
    <w:rsid w:val="00150BD7"/>
    <w:rsid w:val="002327F1"/>
    <w:rsid w:val="002F0C37"/>
    <w:rsid w:val="005B6986"/>
    <w:rsid w:val="007C0B7F"/>
    <w:rsid w:val="008209AD"/>
    <w:rsid w:val="00B121E2"/>
    <w:rsid w:val="00B87345"/>
    <w:rsid w:val="00BD5682"/>
    <w:rsid w:val="00C81947"/>
    <w:rsid w:val="00E53205"/>
    <w:rsid w:val="00E9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FE6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B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0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09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09AD"/>
  </w:style>
  <w:style w:type="paragraph" w:styleId="a6">
    <w:name w:val="footer"/>
    <w:basedOn w:val="a"/>
    <w:link w:val="a7"/>
    <w:uiPriority w:val="99"/>
    <w:unhideWhenUsed/>
    <w:rsid w:val="008209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09AD"/>
  </w:style>
  <w:style w:type="paragraph" w:styleId="a8">
    <w:name w:val="Revision"/>
    <w:hidden/>
    <w:uiPriority w:val="99"/>
    <w:semiHidden/>
    <w:rsid w:val="007C0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211</Words>
  <Characters>216</Characters>
  <DocSecurity>0</DocSecurity>
  <Lines>37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