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42ADABAB" w:rsidR="001160E1" w:rsidRDefault="001160E1" w:rsidP="004060EC">
      <w:pPr>
        <w:rPr>
          <w:color w:val="000000"/>
        </w:rPr>
      </w:pP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79D2AABB"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w:t>
      </w:r>
      <w:r w:rsidRPr="00CF3AB5">
        <w:rPr>
          <w:rFonts w:asciiTheme="minorEastAsia" w:eastAsiaTheme="minorEastAsia" w:hAnsiTheme="minorEastAsia" w:hint="eastAsia"/>
          <w:i w:val="0"/>
        </w:rPr>
        <w:t>採択後の契約締結時までに</w:t>
      </w:r>
      <w:r>
        <w:rPr>
          <w:rFonts w:asciiTheme="minorEastAsia" w:eastAsiaTheme="minorEastAsia" w:hAnsiTheme="minorEastAsia" w:hint="eastAsia"/>
          <w:i w:val="0"/>
        </w:rPr>
        <w:t>整備いただく</w:t>
      </w:r>
      <w:r w:rsidRPr="00CF3AB5">
        <w:rPr>
          <w:rFonts w:asciiTheme="minorEastAsia" w:eastAsiaTheme="minorEastAsia" w:hAnsiTheme="minorEastAsia" w:hint="eastAsia"/>
          <w:i w:val="0"/>
        </w:rPr>
        <w:t>必要があります。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35680EF4"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エビデンス類の提出は不要ですが、記載内容が</w:t>
      </w:r>
      <w:r>
        <w:rPr>
          <w:rFonts w:asciiTheme="minorEastAsia" w:eastAsiaTheme="minorEastAsia" w:hAnsiTheme="minorEastAsia" w:cstheme="minorBidi" w:hint="eastAsia"/>
          <w:color w:val="0070C0"/>
          <w:szCs w:val="21"/>
        </w:rPr>
        <w:t>不明瞭</w:t>
      </w:r>
      <w:r w:rsidR="009977BA">
        <w:rPr>
          <w:rFonts w:asciiTheme="minorEastAsia" w:eastAsiaTheme="minorEastAsia" w:hAnsiTheme="minorEastAsia" w:cstheme="minorBidi" w:hint="eastAsia"/>
          <w:color w:val="0070C0"/>
          <w:szCs w:val="21"/>
        </w:rPr>
        <w:t>又は不十分</w:t>
      </w:r>
      <w:r w:rsidR="00DA3497" w:rsidRPr="007053E1">
        <w:rPr>
          <w:rFonts w:asciiTheme="minorEastAsia" w:eastAsiaTheme="minorEastAsia" w:hAnsiTheme="minorEastAsia" w:cstheme="minorBidi" w:hint="eastAsia"/>
          <w:color w:val="0070C0"/>
          <w:szCs w:val="21"/>
        </w:rPr>
        <w:t>な場合には、提案者への聴取などを通じて確認する場合があります。また、</w:t>
      </w:r>
      <w:r w:rsidR="007752B8">
        <w:rPr>
          <w:rFonts w:asciiTheme="minorEastAsia" w:eastAsiaTheme="minorEastAsia" w:hAnsiTheme="minorEastAsia" w:cstheme="minorBidi" w:hint="eastAsia"/>
          <w:color w:val="0070C0"/>
          <w:szCs w:val="21"/>
        </w:rPr>
        <w:t>取組状況</w:t>
      </w:r>
      <w:r w:rsidR="007053E1" w:rsidRPr="007053E1">
        <w:rPr>
          <w:rFonts w:asciiTheme="minorEastAsia" w:eastAsiaTheme="minorEastAsia" w:hAnsiTheme="minorEastAsia" w:cstheme="minorBidi" w:hint="eastAsia"/>
          <w:color w:val="0070C0"/>
          <w:szCs w:val="21"/>
        </w:rPr>
        <w:t>が不十分と判断される場合は採択にあたって条件を付す場合があります。</w:t>
      </w:r>
    </w:p>
    <w:p w14:paraId="7AF785C1" w14:textId="1E81B032" w:rsidR="00F7465A" w:rsidRDefault="007053E1">
      <w:pPr>
        <w:pStyle w:val="afff4"/>
        <w:numPr>
          <w:ilvl w:val="0"/>
          <w:numId w:val="42"/>
        </w:numPr>
        <w:ind w:leftChars="0"/>
        <w:rPr>
          <w:rFonts w:asciiTheme="minorEastAsia" w:eastAsiaTheme="minorEastAsia" w:hAnsiTheme="minorEastAsia" w:cstheme="minorBidi"/>
          <w:color w:val="0070C0"/>
          <w:szCs w:val="21"/>
        </w:rPr>
      </w:pPr>
      <w:r w:rsidRPr="007053E1">
        <w:rPr>
          <w:rFonts w:asciiTheme="minorEastAsia" w:eastAsiaTheme="minorEastAsia" w:hAnsiTheme="minorEastAsia" w:cstheme="minorBidi" w:hint="eastAsia"/>
          <w:color w:val="0070C0"/>
          <w:szCs w:val="21"/>
        </w:rPr>
        <w:t>採択後</w:t>
      </w:r>
      <w:r w:rsidR="007752B8">
        <w:rPr>
          <w:rFonts w:asciiTheme="minorEastAsia" w:eastAsiaTheme="minorEastAsia" w:hAnsiTheme="minorEastAsia" w:cstheme="minorBidi" w:hint="eastAsia"/>
          <w:color w:val="0070C0"/>
          <w:szCs w:val="21"/>
        </w:rPr>
        <w:t>の契約締結から</w:t>
      </w:r>
      <w:r w:rsidR="00F7465A" w:rsidRPr="00F7465A">
        <w:rPr>
          <w:rFonts w:asciiTheme="minorEastAsia" w:eastAsiaTheme="minorEastAsia" w:hAnsiTheme="minorEastAsia" w:cstheme="minorBidi" w:hint="eastAsia"/>
          <w:color w:val="0070C0"/>
          <w:szCs w:val="21"/>
        </w:rPr>
        <w:t>概ね</w:t>
      </w:r>
      <w:r w:rsidR="00F7465A">
        <w:rPr>
          <w:rFonts w:asciiTheme="minorEastAsia" w:eastAsiaTheme="minorEastAsia" w:hAnsiTheme="minorEastAsia" w:cstheme="minorBidi" w:hint="eastAsia"/>
          <w:color w:val="0070C0"/>
          <w:szCs w:val="21"/>
        </w:rPr>
        <w:t>3</w:t>
      </w:r>
      <w:r w:rsidR="00F7465A" w:rsidRPr="00F7465A">
        <w:rPr>
          <w:rFonts w:asciiTheme="minorEastAsia" w:eastAsiaTheme="minorEastAsia" w:hAnsiTheme="minorEastAsia" w:cstheme="minorBidi" w:hint="eastAsia"/>
          <w:color w:val="0070C0"/>
          <w:szCs w:val="21"/>
        </w:rPr>
        <w:t>ヶ月</w:t>
      </w:r>
      <w:r w:rsidR="0009189C">
        <w:rPr>
          <w:rFonts w:asciiTheme="minorEastAsia" w:eastAsiaTheme="minorEastAsia" w:hAnsiTheme="minorEastAsia" w:cstheme="minorBidi" w:hint="eastAsia"/>
          <w:color w:val="0070C0"/>
          <w:szCs w:val="21"/>
        </w:rPr>
        <w:t>程度</w:t>
      </w:r>
      <w:r w:rsidR="00F7465A">
        <w:rPr>
          <w:rFonts w:asciiTheme="minorEastAsia" w:eastAsiaTheme="minorEastAsia" w:hAnsiTheme="minorEastAsia" w:cstheme="minorBidi" w:hint="eastAsia"/>
          <w:color w:val="0070C0"/>
          <w:szCs w:val="21"/>
        </w:rPr>
        <w:t>以内</w:t>
      </w:r>
      <w:r w:rsidR="00F7465A" w:rsidRPr="00F7465A">
        <w:rPr>
          <w:rFonts w:asciiTheme="minorEastAsia" w:eastAsiaTheme="minorEastAsia" w:hAnsiTheme="minorEastAsia" w:cstheme="minorBidi" w:hint="eastAsia"/>
          <w:color w:val="0070C0"/>
          <w:szCs w:val="21"/>
        </w:rPr>
        <w:t>を</w:t>
      </w:r>
      <w:r w:rsidR="0009189C">
        <w:rPr>
          <w:rFonts w:asciiTheme="minorEastAsia" w:eastAsiaTheme="minorEastAsia" w:hAnsiTheme="minorEastAsia" w:cstheme="minorBidi" w:hint="eastAsia"/>
          <w:color w:val="0070C0"/>
          <w:szCs w:val="21"/>
        </w:rPr>
        <w:t>目安</w:t>
      </w:r>
      <w:r w:rsidR="00F7465A" w:rsidRPr="00F7465A">
        <w:rPr>
          <w:rFonts w:asciiTheme="minorEastAsia" w:eastAsiaTheme="minorEastAsia" w:hAnsiTheme="minorEastAsia" w:cstheme="minorBidi" w:hint="eastAsia"/>
          <w:color w:val="0070C0"/>
          <w:szCs w:val="21"/>
        </w:rPr>
        <w:t>に、NEDO</w:t>
      </w:r>
      <w:r w:rsidR="00F7465A">
        <w:rPr>
          <w:rFonts w:asciiTheme="minorEastAsia" w:eastAsiaTheme="minorEastAsia" w:hAnsiTheme="minorEastAsia" w:cstheme="minorBidi" w:hint="eastAsia"/>
          <w:color w:val="0070C0"/>
          <w:szCs w:val="21"/>
        </w:rPr>
        <w:t>の事業者</w:t>
      </w:r>
      <w:r w:rsidR="00F7465A" w:rsidRPr="00F7465A">
        <w:rPr>
          <w:rFonts w:asciiTheme="minorEastAsia" w:eastAsiaTheme="minorEastAsia" w:hAnsiTheme="minorEastAsia" w:cstheme="minorBidi" w:hint="eastAsia"/>
          <w:color w:val="0070C0"/>
          <w:szCs w:val="21"/>
        </w:rPr>
        <w:t>訪問時等に</w:t>
      </w:r>
      <w:r w:rsidR="00F7465A">
        <w:rPr>
          <w:rFonts w:asciiTheme="minorEastAsia" w:eastAsiaTheme="minorEastAsia" w:hAnsiTheme="minorEastAsia" w:cstheme="minorBidi" w:hint="eastAsia"/>
          <w:color w:val="0070C0"/>
          <w:szCs w:val="21"/>
        </w:rPr>
        <w:t>取組状況を確認</w:t>
      </w:r>
      <w:r w:rsidRPr="007053E1">
        <w:rPr>
          <w:rFonts w:asciiTheme="minorEastAsia" w:eastAsiaTheme="minorEastAsia" w:hAnsiTheme="minorEastAsia" w:cstheme="minorBidi" w:hint="eastAsia"/>
          <w:color w:val="0070C0"/>
          <w:szCs w:val="21"/>
        </w:rPr>
        <w:t>させていただきます。</w:t>
      </w:r>
      <w:r w:rsidR="00F7465A">
        <w:rPr>
          <w:rFonts w:asciiTheme="minorEastAsia" w:eastAsiaTheme="minorEastAsia" w:hAnsiTheme="minorEastAsia" w:cstheme="minorBidi" w:hint="eastAsia"/>
          <w:color w:val="0070C0"/>
          <w:szCs w:val="21"/>
        </w:rPr>
        <w:t>その際に関連するエビデンス</w:t>
      </w:r>
      <w:r w:rsidR="00D6255B">
        <w:rPr>
          <w:rFonts w:asciiTheme="minorEastAsia" w:eastAsiaTheme="minorEastAsia" w:hAnsiTheme="minorEastAsia" w:cstheme="minorBidi" w:hint="eastAsia"/>
          <w:color w:val="0070C0"/>
          <w:szCs w:val="21"/>
        </w:rPr>
        <w:t>（</w:t>
      </w:r>
      <w:r w:rsidR="0009189C">
        <w:rPr>
          <w:rFonts w:asciiTheme="minorEastAsia" w:eastAsiaTheme="minorEastAsia" w:hAnsiTheme="minorEastAsia" w:cstheme="minorBidi" w:hint="eastAsia"/>
          <w:color w:val="0070C0"/>
          <w:szCs w:val="21"/>
        </w:rPr>
        <w:t>例：</w:t>
      </w:r>
      <w:bookmarkStart w:id="0" w:name="_Hlk189837924"/>
      <w:r w:rsidR="0009189C">
        <w:rPr>
          <w:rFonts w:asciiTheme="minorEastAsia" w:eastAsiaTheme="minorEastAsia" w:hAnsiTheme="minorEastAsia" w:cstheme="minorBidi" w:hint="eastAsia"/>
          <w:color w:val="0070C0"/>
          <w:szCs w:val="21"/>
        </w:rPr>
        <w:t>情報管理規程、ガイドライン、情報取扱者名簿、就業規則 等</w:t>
      </w:r>
      <w:bookmarkEnd w:id="0"/>
      <w:r w:rsidR="00D6255B">
        <w:rPr>
          <w:rFonts w:asciiTheme="minorEastAsia" w:eastAsiaTheme="minorEastAsia" w:hAnsiTheme="minorEastAsia" w:cstheme="minorBidi" w:hint="eastAsia"/>
          <w:color w:val="0070C0"/>
          <w:szCs w:val="21"/>
        </w:rPr>
        <w:t>）</w:t>
      </w:r>
      <w:r w:rsidR="00DE602B">
        <w:rPr>
          <w:rFonts w:asciiTheme="minorEastAsia" w:eastAsiaTheme="minorEastAsia" w:hAnsiTheme="minorEastAsia" w:cstheme="minorBidi" w:hint="eastAsia"/>
          <w:color w:val="0070C0"/>
          <w:szCs w:val="21"/>
        </w:rPr>
        <w:t>も</w:t>
      </w:r>
      <w:r w:rsidR="00F7465A" w:rsidRPr="00F7465A">
        <w:rPr>
          <w:rFonts w:asciiTheme="minorEastAsia" w:eastAsiaTheme="minorEastAsia" w:hAnsiTheme="minorEastAsia" w:cstheme="minorBidi" w:hint="eastAsia"/>
          <w:color w:val="0070C0"/>
          <w:szCs w:val="21"/>
        </w:rPr>
        <w:t>確認</w:t>
      </w:r>
      <w:r w:rsidR="00F7465A">
        <w:rPr>
          <w:rFonts w:asciiTheme="minorEastAsia" w:eastAsiaTheme="minorEastAsia" w:hAnsiTheme="minorEastAsia" w:cstheme="minorBidi" w:hint="eastAsia"/>
          <w:color w:val="0070C0"/>
          <w:szCs w:val="21"/>
        </w:rPr>
        <w:t>させていただく場合がございますので</w:t>
      </w:r>
      <w:r w:rsidR="00F7465A" w:rsidRPr="00F7465A">
        <w:rPr>
          <w:rFonts w:asciiTheme="minorEastAsia" w:eastAsiaTheme="minorEastAsia" w:hAnsiTheme="minorEastAsia" w:cstheme="minorBidi" w:hint="eastAsia"/>
          <w:color w:val="0070C0"/>
          <w:szCs w:val="21"/>
        </w:rPr>
        <w:t>、各種エビデンスの整備及び保管をお願いします。</w:t>
      </w:r>
    </w:p>
    <w:p w14:paraId="669D7503" w14:textId="4A5338F5" w:rsidR="00035D4B" w:rsidRDefault="00447E69">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取組の</w:t>
      </w:r>
      <w:r w:rsidR="00DA3497" w:rsidRPr="007053E1">
        <w:rPr>
          <w:rFonts w:asciiTheme="minorEastAsia" w:eastAsiaTheme="minorEastAsia" w:hAnsiTheme="minorEastAsia" w:cstheme="minorBidi" w:hint="eastAsia"/>
          <w:color w:val="0070C0"/>
          <w:szCs w:val="21"/>
        </w:rPr>
        <w:t>履行状況が不十分な場合は、是正依頼を行</w:t>
      </w:r>
      <w:r>
        <w:rPr>
          <w:rFonts w:asciiTheme="minorEastAsia" w:eastAsiaTheme="minorEastAsia" w:hAnsiTheme="minorEastAsia" w:cstheme="minorBidi" w:hint="eastAsia"/>
          <w:color w:val="0070C0"/>
          <w:szCs w:val="21"/>
        </w:rPr>
        <w:t>う場合があります。必要な措置を講じていただけない</w:t>
      </w:r>
      <w:r w:rsidR="00DA3497" w:rsidRPr="007053E1">
        <w:rPr>
          <w:rFonts w:asciiTheme="minorEastAsia" w:eastAsiaTheme="minorEastAsia" w:hAnsiTheme="minorEastAsia" w:cstheme="minorBidi" w:hint="eastAsia"/>
          <w:color w:val="0070C0"/>
          <w:szCs w:val="21"/>
        </w:rPr>
        <w:t>場合</w:t>
      </w:r>
      <w:r>
        <w:rPr>
          <w:rFonts w:asciiTheme="minorEastAsia" w:eastAsiaTheme="minorEastAsia" w:hAnsiTheme="minorEastAsia" w:cstheme="minorBidi" w:hint="eastAsia"/>
          <w:color w:val="0070C0"/>
          <w:szCs w:val="21"/>
        </w:rPr>
        <w:t>には</w:t>
      </w:r>
      <w:r w:rsidR="00DA3497" w:rsidRPr="007053E1">
        <w:rPr>
          <w:rFonts w:asciiTheme="minorEastAsia" w:eastAsiaTheme="minorEastAsia" w:hAnsiTheme="minorEastAsia" w:cstheme="minorBidi" w:hint="eastAsia"/>
          <w:color w:val="0070C0"/>
          <w:szCs w:val="21"/>
        </w:rPr>
        <w:t>採択取り消し</w:t>
      </w:r>
      <w:r w:rsidR="007752B8">
        <w:rPr>
          <w:rFonts w:asciiTheme="minorEastAsia" w:eastAsiaTheme="minorEastAsia" w:hAnsiTheme="minorEastAsia" w:cstheme="minorBidi" w:hint="eastAsia"/>
          <w:color w:val="0070C0"/>
          <w:szCs w:val="21"/>
        </w:rPr>
        <w:t>又は</w:t>
      </w:r>
      <w:r w:rsidR="00DA3497" w:rsidRPr="007053E1">
        <w:rPr>
          <w:rFonts w:asciiTheme="minorEastAsia" w:eastAsiaTheme="minorEastAsia" w:hAnsiTheme="minorEastAsia" w:cstheme="minorBidi" w:hint="eastAsia"/>
          <w:color w:val="0070C0"/>
          <w:szCs w:val="21"/>
        </w:rPr>
        <w:t>契約解除に相当する措置を講じる</w:t>
      </w:r>
      <w:r w:rsidR="007053E1" w:rsidRPr="007053E1">
        <w:rPr>
          <w:rFonts w:asciiTheme="minorEastAsia" w:eastAsiaTheme="minorEastAsia" w:hAnsiTheme="minorEastAsia" w:cstheme="minorBidi" w:hint="eastAsia"/>
          <w:color w:val="0070C0"/>
          <w:szCs w:val="21"/>
        </w:rPr>
        <w:t>場合があります。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EB50D52"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7032A564"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○○○○○に関する研究開発</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47022FD"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r w:rsidRPr="007769D9">
              <w:rPr>
                <w:rFonts w:asciiTheme="minorEastAsia" w:eastAsiaTheme="minorEastAsia" w:hAnsiTheme="minorEastAsia" w:hint="eastAsia"/>
                <w:color w:val="auto"/>
                <w:sz w:val="16"/>
                <w:szCs w:val="16"/>
              </w:rPr>
              <w:t>各確認事項に対して</w:t>
            </w:r>
            <w:r>
              <w:rPr>
                <w:rFonts w:asciiTheme="minorEastAsia" w:eastAsiaTheme="minorEastAsia" w:hAnsiTheme="minorEastAsia" w:hint="eastAsia"/>
                <w:color w:val="auto"/>
                <w:sz w:val="16"/>
                <w:szCs w:val="16"/>
              </w:rPr>
              <w:t>、回答欄で「○（対応済）」・「△（契約締結時までに対応）」のいずれかを選択してください</w:t>
            </w:r>
            <w:r w:rsidRPr="007769D9">
              <w:rPr>
                <w:rFonts w:asciiTheme="minorEastAsia" w:eastAsiaTheme="minorEastAsia" w:hAnsiTheme="minorEastAsia" w:hint="eastAsia"/>
                <w:color w:val="auto"/>
                <w:sz w:val="16"/>
                <w:szCs w:val="16"/>
              </w:rPr>
              <w:t>。</w:t>
            </w:r>
          </w:p>
          <w:p w14:paraId="0A083DC0" w14:textId="118CFFB4" w:rsidR="00C301F1"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293AB2">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87203E">
              <w:rPr>
                <w:rFonts w:asciiTheme="minorEastAsia" w:eastAsiaTheme="minorEastAsia" w:hAnsiTheme="minorEastAsia" w:hint="eastAsia"/>
                <w:color w:val="auto"/>
                <w:sz w:val="16"/>
                <w:szCs w:val="16"/>
              </w:rPr>
              <w:t>提案書の受理はできません。</w:t>
            </w:r>
          </w:p>
          <w:p w14:paraId="5BBF8F3B" w14:textId="5EE6B8BB" w:rsidR="008D3823" w:rsidRDefault="008D3823"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・No2～3は、提案時点で対応済みの場合は「○」、提案時点では未対応だが採択後の契約締結時までに対応予定のものは「△」を選択してください。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BF77AF" w:rsidRDefault="00C301F1" w:rsidP="00C301F1">
            <w:pPr>
              <w:pStyle w:val="Defaul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BF77AF"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BF77AF"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○：対応済</w:t>
            </w:r>
          </w:p>
          <w:p w14:paraId="75CF0AF7" w14:textId="4128683C" w:rsidR="00F555EC" w:rsidRPr="00BF77AF" w:rsidRDefault="00C301F1"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BF77AF" w:rsidRDefault="00F555EC" w:rsidP="00341F3F">
            <w:pPr>
              <w:pStyle w:val="Default"/>
              <w:jc w:val="lef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提案</w:t>
            </w:r>
            <w:r w:rsidR="00CB1100" w:rsidRPr="00BF77AF">
              <w:rPr>
                <w:rFonts w:asciiTheme="minorEastAsia" w:eastAsiaTheme="minorEastAsia" w:hAnsiTheme="minorEastAsia" w:hint="eastAsia"/>
                <w:color w:val="auto"/>
                <w:sz w:val="16"/>
                <w:szCs w:val="16"/>
              </w:rPr>
              <w:t>時点</w:t>
            </w:r>
            <w:r w:rsidR="005A20D3" w:rsidRPr="00BF77AF">
              <w:rPr>
                <w:rFonts w:asciiTheme="minorEastAsia" w:eastAsiaTheme="minorEastAsia" w:hAnsiTheme="minorEastAsia" w:hint="eastAsia"/>
                <w:color w:val="auto"/>
                <w:sz w:val="16"/>
                <w:szCs w:val="16"/>
              </w:rPr>
              <w:t>までに</w:t>
            </w:r>
            <w:r w:rsidR="00CB1100" w:rsidRPr="00BF77AF">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BF77AF" w:rsidRDefault="00341F3F" w:rsidP="00341F3F">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BF77AF" w:rsidRDefault="00341F3F" w:rsidP="00341F3F">
            <w:pPr>
              <w:pStyle w:val="Default"/>
              <w:rPr>
                <w:rFonts w:asciiTheme="minorEastAsia" w:eastAsiaTheme="minorEastAsia" w:hAnsiTheme="minorEastAsia"/>
                <w:color w:val="auto"/>
                <w:sz w:val="16"/>
                <w:szCs w:val="16"/>
              </w:rPr>
            </w:pPr>
            <w:r w:rsidRPr="00BF77AF">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BF77AF" w:rsidRDefault="004B78BF" w:rsidP="00341F3F">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E43300"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E43300" w:rsidRPr="00BF77AF" w:rsidRDefault="00CB1100" w:rsidP="00E43300">
            <w:pPr>
              <w:pStyle w:val="Default"/>
              <w:jc w:val="lef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採択後の契約締結時点までに対応</w:t>
            </w:r>
          </w:p>
        </w:tc>
      </w:tr>
      <w:tr w:rsidR="008D3823" w:rsidRPr="008517D1" w14:paraId="37BE5211" w14:textId="77777777" w:rsidTr="00341F3F">
        <w:trPr>
          <w:trHeight w:val="327"/>
        </w:trPr>
        <w:tc>
          <w:tcPr>
            <w:tcW w:w="421" w:type="dxa"/>
            <w:vAlign w:val="center"/>
          </w:tcPr>
          <w:p w14:paraId="74F8BB38" w14:textId="0824C385"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2</w:t>
            </w:r>
          </w:p>
        </w:tc>
        <w:tc>
          <w:tcPr>
            <w:tcW w:w="4966" w:type="dxa"/>
            <w:gridSpan w:val="2"/>
            <w:vAlign w:val="center"/>
          </w:tcPr>
          <w:p w14:paraId="05335A38" w14:textId="056D737A"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74357859"/>
            <w:placeholder>
              <w:docPart w:val="D4CD97FBFA4F4E42B897F4311FCB0867"/>
            </w:placeholder>
            <w:dropDownList>
              <w:listItem w:displayText="○" w:value="○"/>
              <w:listItem w:displayText="△" w:value="△"/>
            </w:dropDownList>
          </w:sdtPr>
          <w:sdtEndPr/>
          <w:sdtContent>
            <w:tc>
              <w:tcPr>
                <w:tcW w:w="4334" w:type="dxa"/>
                <w:gridSpan w:val="2"/>
                <w:vAlign w:val="center"/>
              </w:tcPr>
              <w:p w14:paraId="1E18C806" w14:textId="09AF1482"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8D3823" w:rsidRPr="008517D1" w14:paraId="219768C4" w14:textId="77777777" w:rsidTr="00341F3F">
        <w:trPr>
          <w:trHeight w:val="327"/>
        </w:trPr>
        <w:tc>
          <w:tcPr>
            <w:tcW w:w="421" w:type="dxa"/>
            <w:vAlign w:val="center"/>
          </w:tcPr>
          <w:p w14:paraId="26D7AA06" w14:textId="7C06D8E9"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3</w:t>
            </w:r>
          </w:p>
        </w:tc>
        <w:tc>
          <w:tcPr>
            <w:tcW w:w="4966" w:type="dxa"/>
            <w:gridSpan w:val="2"/>
            <w:vAlign w:val="center"/>
          </w:tcPr>
          <w:p w14:paraId="59BD58B8" w14:textId="6F37C121"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NEDO事業の遂行にあたり、以下に掲げるような事項に対して、適切に対応可能な体制が構築できているか。</w:t>
            </w:r>
          </w:p>
          <w:p w14:paraId="77736707" w14:textId="7777777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p>
          <w:p w14:paraId="56F420D1" w14:textId="2C9C1344" w:rsidR="008D3823" w:rsidRPr="00BF77AF" w:rsidRDefault="008D3823" w:rsidP="008D3823">
            <w:pPr>
              <w:widowControl/>
              <w:snapToGrid w:val="0"/>
              <w:ind w:left="178" w:hangingChars="111" w:hanging="178"/>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①情報取扱者以外の者が、機微情報に</w:t>
            </w:r>
            <w:proofErr w:type="gramStart"/>
            <w:r w:rsidRPr="00BF77AF">
              <w:rPr>
                <w:rFonts w:asciiTheme="minorEastAsia" w:eastAsiaTheme="minorEastAsia" w:hAnsiTheme="minorEastAsia" w:cs="ＭＳ Ｐゴシック" w:hint="eastAsia"/>
                <w:kern w:val="0"/>
                <w:sz w:val="16"/>
                <w:szCs w:val="16"/>
              </w:rPr>
              <w:t>接したり</w:t>
            </w:r>
            <w:proofErr w:type="gramEnd"/>
            <w:r w:rsidRPr="00BF77AF">
              <w:rPr>
                <w:rFonts w:asciiTheme="minorEastAsia" w:eastAsiaTheme="minorEastAsia" w:hAnsiTheme="minorEastAsia" w:cs="ＭＳ Ｐゴシック" w:hint="eastAsia"/>
                <w:kern w:val="0"/>
                <w:sz w:val="16"/>
                <w:szCs w:val="16"/>
              </w:rPr>
              <w:t>、職務</w:t>
            </w:r>
            <w:proofErr w:type="gramStart"/>
            <w:r w:rsidRPr="00BF77AF">
              <w:rPr>
                <w:rFonts w:asciiTheme="minorEastAsia" w:eastAsiaTheme="minorEastAsia" w:hAnsiTheme="minorEastAsia" w:cs="ＭＳ Ｐゴシック" w:hint="eastAsia"/>
                <w:kern w:val="0"/>
                <w:sz w:val="16"/>
                <w:szCs w:val="16"/>
              </w:rPr>
              <w:t>上提</w:t>
            </w:r>
            <w:proofErr w:type="gramEnd"/>
            <w:r w:rsidRPr="00BF77AF">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3AA27BE0" w14:textId="70EC52AB" w:rsidR="008D3823" w:rsidRPr="00BF77AF" w:rsidRDefault="00D30551" w:rsidP="008D3823">
            <w:pPr>
              <w:widowControl/>
              <w:snapToGrid w:val="0"/>
              <w:ind w:left="178" w:hangingChars="111" w:hanging="178"/>
              <w:jc w:val="left"/>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sz w:val="16"/>
                <w:szCs w:val="16"/>
              </w:rPr>
              <w:t>②</w:t>
            </w:r>
            <w:r w:rsidR="008D3823" w:rsidRPr="00BF77AF">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273557561"/>
            <w:placeholder>
              <w:docPart w:val="F8E2F97A57564C8E8C4D83FE7B9ED486"/>
            </w:placeholder>
            <w:dropDownList>
              <w:listItem w:displayText="○" w:value="○"/>
              <w:listItem w:displayText="△" w:value="△"/>
            </w:dropDownList>
          </w:sdtPr>
          <w:sdtEndPr/>
          <w:sdtContent>
            <w:tc>
              <w:tcPr>
                <w:tcW w:w="4334" w:type="dxa"/>
                <w:gridSpan w:val="2"/>
                <w:vAlign w:val="center"/>
              </w:tcPr>
              <w:p w14:paraId="06771619" w14:textId="095F0726"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8D3823" w:rsidRPr="008517D1" w14:paraId="79EA0DBA" w14:textId="77777777" w:rsidTr="00341F3F">
        <w:trPr>
          <w:trHeight w:val="327"/>
        </w:trPr>
        <w:tc>
          <w:tcPr>
            <w:tcW w:w="421" w:type="dxa"/>
            <w:vAlign w:val="center"/>
          </w:tcPr>
          <w:p w14:paraId="6DDD8D05" w14:textId="36580BA6"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BF77AF">
              <w:rPr>
                <w:rFonts w:asciiTheme="minorEastAsia" w:eastAsiaTheme="minorEastAsia" w:hAnsiTheme="minorEastAsia" w:cs="ＭＳ Ｐゴシック" w:hint="eastAsia"/>
                <w:sz w:val="16"/>
                <w:szCs w:val="16"/>
              </w:rPr>
              <w:t>NEDO</w:t>
            </w:r>
            <w:r w:rsidRPr="00BF77AF">
              <w:rPr>
                <w:rFonts w:asciiTheme="minorEastAsia" w:eastAsiaTheme="minorEastAsia" w:hAnsiTheme="minorEastAsia" w:cs="ＭＳ Ｐゴシック" w:hint="eastAsia"/>
                <w:kern w:val="0"/>
                <w:sz w:val="16"/>
                <w:szCs w:val="16"/>
              </w:rPr>
              <w:t>が了解した者のみとしている。</w:t>
            </w:r>
          </w:p>
          <w:p w14:paraId="6777F6EB" w14:textId="159524B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sz w:val="16"/>
                <w:szCs w:val="16"/>
              </w:rPr>
              <w:t>※</w:t>
            </w:r>
            <w:r w:rsidRPr="00BF77AF">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4230AFC3CB784436B8B8131ECDAE3A0D"/>
            </w:placeholder>
            <w:dropDownList>
              <w:listItem w:displayText="○" w:value="○"/>
              <w:listItem w:displayText="△" w:value="△"/>
            </w:dropDownList>
          </w:sdtPr>
          <w:sdtEndPr/>
          <w:sdtContent>
            <w:tc>
              <w:tcPr>
                <w:tcW w:w="4334" w:type="dxa"/>
                <w:gridSpan w:val="2"/>
                <w:vAlign w:val="center"/>
              </w:tcPr>
              <w:p w14:paraId="00488A30" w14:textId="15AE2E6A"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color w:val="auto"/>
                    <w:sz w:val="16"/>
                    <w:szCs w:val="16"/>
                  </w:rPr>
                  <w:t>△</w:t>
                </w:r>
              </w:p>
            </w:tc>
          </w:sdtContent>
        </w:sdt>
      </w:tr>
      <w:tr w:rsidR="008D3823" w:rsidRPr="008517D1" w14:paraId="1CB2010D" w14:textId="77777777" w:rsidTr="00E127F1">
        <w:trPr>
          <w:trHeight w:val="327"/>
        </w:trPr>
        <w:tc>
          <w:tcPr>
            <w:tcW w:w="9721" w:type="dxa"/>
            <w:gridSpan w:val="5"/>
            <w:vAlign w:val="center"/>
          </w:tcPr>
          <w:p w14:paraId="09D95FD4" w14:textId="43535B42" w:rsidR="008D3823" w:rsidRDefault="008D3823" w:rsidP="008D3823">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8D3823" w:rsidRDefault="008D3823" w:rsidP="008D3823">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001C7A41" w14:textId="77777777" w:rsidR="00E137FD" w:rsidRDefault="00E137FD" w:rsidP="005C4B0C">
      <w:pPr>
        <w:rPr>
          <w:rFonts w:asciiTheme="minorEastAsia" w:eastAsiaTheme="minorEastAsia" w:hAnsiTheme="minorEastAsia" w:cs="ＭＳ ゴシック"/>
          <w:kern w:val="0"/>
          <w:sz w:val="16"/>
          <w:szCs w:val="16"/>
        </w:rPr>
      </w:pPr>
    </w:p>
    <w:p w14:paraId="3ED21B71" w14:textId="37A30C6E" w:rsidR="00347EA9" w:rsidRPr="00E137FD" w:rsidRDefault="00E137FD" w:rsidP="005C4B0C">
      <w:pPr>
        <w:rPr>
          <w:rFonts w:asciiTheme="minorEastAsia" w:eastAsiaTheme="minorEastAsia" w:hAnsiTheme="minorEastAsia" w:cs="ＭＳ ゴシック"/>
          <w:kern w:val="0"/>
          <w:sz w:val="16"/>
          <w:szCs w:val="16"/>
        </w:rPr>
      </w:pPr>
      <w:r w:rsidRPr="00E137FD">
        <w:rPr>
          <w:rFonts w:asciiTheme="minorEastAsia" w:eastAsiaTheme="minorEastAsia" w:hAnsiTheme="minorEastAsia" w:cs="ＭＳ ゴシック" w:hint="eastAsia"/>
          <w:kern w:val="0"/>
          <w:sz w:val="16"/>
          <w:szCs w:val="16"/>
        </w:rPr>
        <w:t>【NEDOの記入欄】</w:t>
      </w:r>
    </w:p>
    <w:tbl>
      <w:tblPr>
        <w:tblStyle w:val="afff3"/>
        <w:tblW w:w="0" w:type="auto"/>
        <w:tblLook w:val="04A0" w:firstRow="1" w:lastRow="0" w:firstColumn="1" w:lastColumn="0" w:noHBand="0" w:noVBand="1"/>
      </w:tblPr>
      <w:tblGrid>
        <w:gridCol w:w="1555"/>
        <w:gridCol w:w="2551"/>
        <w:gridCol w:w="1276"/>
        <w:gridCol w:w="4360"/>
      </w:tblGrid>
      <w:tr w:rsidR="00E137FD" w14:paraId="307A1717" w14:textId="77777777" w:rsidTr="00E137FD">
        <w:tc>
          <w:tcPr>
            <w:tcW w:w="1555" w:type="dxa"/>
            <w:shd w:val="clear" w:color="auto" w:fill="D9D9D9" w:themeFill="background1" w:themeFillShade="D9"/>
          </w:tcPr>
          <w:p w14:paraId="489B7996" w14:textId="32482B2F"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確認日</w:t>
            </w:r>
          </w:p>
        </w:tc>
        <w:tc>
          <w:tcPr>
            <w:tcW w:w="2551" w:type="dxa"/>
          </w:tcPr>
          <w:p w14:paraId="0F943F4B" w14:textId="6176EC95" w:rsidR="00E137FD" w:rsidRPr="00E137FD" w:rsidRDefault="00E137FD" w:rsidP="00E137FD">
            <w:pPr>
              <w:jc w:val="center"/>
              <w:rPr>
                <w:rFonts w:asciiTheme="minorEastAsia" w:eastAsiaTheme="minorEastAsia" w:hAnsiTheme="minorEastAsia"/>
                <w:sz w:val="16"/>
                <w:szCs w:val="16"/>
              </w:rPr>
            </w:pPr>
            <w:r w:rsidRPr="00E137FD">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日</w:t>
            </w:r>
          </w:p>
        </w:tc>
        <w:tc>
          <w:tcPr>
            <w:tcW w:w="1276" w:type="dxa"/>
            <w:shd w:val="clear" w:color="auto" w:fill="D9D9D9" w:themeFill="background1" w:themeFillShade="D9"/>
          </w:tcPr>
          <w:p w14:paraId="454CE4E1" w14:textId="3F4AC3D9"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確認者</w:t>
            </w:r>
          </w:p>
        </w:tc>
        <w:tc>
          <w:tcPr>
            <w:tcW w:w="4360" w:type="dxa"/>
          </w:tcPr>
          <w:p w14:paraId="31F57444" w14:textId="77777777" w:rsidR="00E137FD" w:rsidRPr="00E137FD" w:rsidRDefault="00E137FD" w:rsidP="005C4B0C">
            <w:pPr>
              <w:rPr>
                <w:rFonts w:asciiTheme="minorEastAsia" w:eastAsiaTheme="minorEastAsia" w:hAnsiTheme="minorEastAsia"/>
                <w:sz w:val="16"/>
                <w:szCs w:val="16"/>
              </w:rPr>
            </w:pPr>
          </w:p>
        </w:tc>
      </w:tr>
    </w:tbl>
    <w:p w14:paraId="785A2331" w14:textId="0B664431" w:rsidR="00347EA9" w:rsidRDefault="00347EA9">
      <w:pPr>
        <w:widowControl/>
        <w:jc w:val="left"/>
        <w:rPr>
          <w:rFonts w:asciiTheme="minorEastAsia" w:eastAsiaTheme="minorEastAsia" w:hAnsiTheme="minorEastAsia"/>
          <w:b/>
          <w:bCs/>
          <w:color w:val="0070C0"/>
        </w:rPr>
      </w:pPr>
    </w:p>
    <w:sectPr w:rsidR="00347EA9" w:rsidSect="004D2CCE">
      <w:footerReference w:type="even" r:id="rId7"/>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B5AFD" w14:textId="77777777" w:rsidR="00414867" w:rsidRDefault="00414867">
      <w:r>
        <w:separator/>
      </w:r>
    </w:p>
  </w:endnote>
  <w:endnote w:type="continuationSeparator" w:id="0">
    <w:p w14:paraId="1E930CE0" w14:textId="77777777" w:rsidR="00414867" w:rsidRDefault="0041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DBBF3" w14:textId="77777777" w:rsidR="00414867" w:rsidRDefault="00414867">
      <w:r>
        <w:separator/>
      </w:r>
    </w:p>
  </w:footnote>
  <w:footnote w:type="continuationSeparator" w:id="0">
    <w:p w14:paraId="1232F7B4" w14:textId="77777777" w:rsidR="00414867" w:rsidRDefault="00414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665"/>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3CB9"/>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AB2"/>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4107"/>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244D"/>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4867"/>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547"/>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26FDA"/>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732"/>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A79FA"/>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74F"/>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03E"/>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4DEA"/>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319C"/>
    <w:rsid w:val="00BF5E91"/>
    <w:rsid w:val="00BF68F7"/>
    <w:rsid w:val="00BF77AF"/>
    <w:rsid w:val="00BF77CC"/>
    <w:rsid w:val="00BF7816"/>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0551"/>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4F0"/>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04A9"/>
    <w:rsid w:val="00EB18C2"/>
    <w:rsid w:val="00EB39DF"/>
    <w:rsid w:val="00EB496C"/>
    <w:rsid w:val="00EB5AEA"/>
    <w:rsid w:val="00EB7209"/>
    <w:rsid w:val="00EC0D0E"/>
    <w:rsid w:val="00EC1CE2"/>
    <w:rsid w:val="00EC386A"/>
    <w:rsid w:val="00EC4D07"/>
    <w:rsid w:val="00EC5A63"/>
    <w:rsid w:val="00EC5ADB"/>
    <w:rsid w:val="00EC61ED"/>
    <w:rsid w:val="00EC72A1"/>
    <w:rsid w:val="00EC7322"/>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17C9D"/>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glossary/document.xml" Type="http://schemas.openxmlformats.org/officeDocument/2006/relationships/glossaryDocumen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D4CD97FBFA4F4E42B897F4311FCB0867"/>
        <w:category>
          <w:name w:val="全般"/>
          <w:gallery w:val="placeholder"/>
        </w:category>
        <w:types>
          <w:type w:val="bbPlcHdr"/>
        </w:types>
        <w:behaviors>
          <w:behavior w:val="content"/>
        </w:behaviors>
        <w:guid w:val="{A33C29E2-E808-4702-B60A-D53863DB37F8}"/>
      </w:docPartPr>
      <w:docPartBody>
        <w:p w:rsidR="007575BB" w:rsidRDefault="007575BB" w:rsidP="007575BB">
          <w:pPr>
            <w:pStyle w:val="D4CD97FBFA4F4E42B897F4311FCB0867"/>
          </w:pPr>
          <w:r w:rsidRPr="003B7483">
            <w:rPr>
              <w:rStyle w:val="a3"/>
              <w:rFonts w:hint="eastAsia"/>
              <w:sz w:val="21"/>
              <w:szCs w:val="21"/>
            </w:rPr>
            <w:t>アイテムを選択してください。</w:t>
          </w:r>
        </w:p>
      </w:docPartBody>
    </w:docPart>
    <w:docPart>
      <w:docPartPr>
        <w:name w:val="F8E2F97A57564C8E8C4D83FE7B9ED486"/>
        <w:category>
          <w:name w:val="全般"/>
          <w:gallery w:val="placeholder"/>
        </w:category>
        <w:types>
          <w:type w:val="bbPlcHdr"/>
        </w:types>
        <w:behaviors>
          <w:behavior w:val="content"/>
        </w:behaviors>
        <w:guid w:val="{F0459044-2FBA-49BA-8DA1-0F2052826CE1}"/>
      </w:docPartPr>
      <w:docPartBody>
        <w:p w:rsidR="007575BB" w:rsidRDefault="007575BB" w:rsidP="007575BB">
          <w:pPr>
            <w:pStyle w:val="F8E2F97A57564C8E8C4D83FE7B9ED486"/>
          </w:pPr>
          <w:r w:rsidRPr="003B7483">
            <w:rPr>
              <w:rStyle w:val="a3"/>
              <w:rFonts w:hint="eastAsia"/>
              <w:sz w:val="21"/>
              <w:szCs w:val="21"/>
            </w:rPr>
            <w:t>アイテムを選択してください。</w:t>
          </w:r>
        </w:p>
      </w:docPartBody>
    </w:docPart>
    <w:docPart>
      <w:docPartPr>
        <w:name w:val="4230AFC3CB784436B8B8131ECDAE3A0D"/>
        <w:category>
          <w:name w:val="全般"/>
          <w:gallery w:val="placeholder"/>
        </w:category>
        <w:types>
          <w:type w:val="bbPlcHdr"/>
        </w:types>
        <w:behaviors>
          <w:behavior w:val="content"/>
        </w:behaviors>
        <w:guid w:val="{2CC62846-0F45-4869-B54A-9354FE73A560}"/>
      </w:docPartPr>
      <w:docPartBody>
        <w:p w:rsidR="007575BB" w:rsidRDefault="007575BB" w:rsidP="007575BB">
          <w:pPr>
            <w:pStyle w:val="4230AFC3CB784436B8B8131ECDAE3A0D"/>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100665"/>
    <w:rsid w:val="00211D46"/>
    <w:rsid w:val="00253CB9"/>
    <w:rsid w:val="002C5024"/>
    <w:rsid w:val="002F4107"/>
    <w:rsid w:val="002F6ACF"/>
    <w:rsid w:val="00385877"/>
    <w:rsid w:val="005A79FA"/>
    <w:rsid w:val="007575BB"/>
    <w:rsid w:val="00817095"/>
    <w:rsid w:val="00A22361"/>
    <w:rsid w:val="00AE2B39"/>
    <w:rsid w:val="00BD265B"/>
    <w:rsid w:val="00BF319C"/>
    <w:rsid w:val="00C93EAC"/>
    <w:rsid w:val="00D61641"/>
    <w:rsid w:val="00D764F0"/>
    <w:rsid w:val="00F56548"/>
    <w:rsid w:val="00FE2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D4CD97FBFA4F4E42B897F4311FCB0867">
    <w:name w:val="D4CD97FBFA4F4E42B897F4311FCB0867"/>
    <w:rsid w:val="007575BB"/>
    <w:pPr>
      <w:widowControl w:val="0"/>
    </w:pPr>
  </w:style>
  <w:style w:type="paragraph" w:customStyle="1" w:styleId="F8E2F97A57564C8E8C4D83FE7B9ED486">
    <w:name w:val="F8E2F97A57564C8E8C4D83FE7B9ED486"/>
    <w:rsid w:val="007575BB"/>
    <w:pPr>
      <w:widowControl w:val="0"/>
    </w:pPr>
  </w:style>
  <w:style w:type="paragraph" w:customStyle="1" w:styleId="4230AFC3CB784436B8B8131ECDAE3A0D">
    <w:name w:val="4230AFC3CB784436B8B8131ECDAE3A0D"/>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1348</Words>
  <Characters>1379</Characters>
  <DocSecurity>0</DocSecurity>
  <Lines>82</Lines>
  <Paragraphs>48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1391</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