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1CA8" w14:textId="2ABFEC34" w:rsidR="00684322" w:rsidRPr="00AB28F9" w:rsidRDefault="00684322" w:rsidP="00684322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（別紙）</w:t>
      </w:r>
    </w:p>
    <w:p w14:paraId="5DE2569C" w14:textId="77777777" w:rsidR="00684322" w:rsidRPr="00AB28F9" w:rsidRDefault="00684322" w:rsidP="00684322">
      <w:pPr>
        <w:rPr>
          <w:rFonts w:asciiTheme="minorEastAsia" w:eastAsiaTheme="minorEastAsia" w:hAnsiTheme="minorEastAsia"/>
        </w:rPr>
      </w:pPr>
    </w:p>
    <w:p w14:paraId="4F2188FF" w14:textId="77777777" w:rsidR="00684322" w:rsidRPr="00AB28F9" w:rsidRDefault="00684322" w:rsidP="00684322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取得財産等使用状況</w:t>
      </w:r>
    </w:p>
    <w:p w14:paraId="54916ECF" w14:textId="77777777" w:rsidR="00684322" w:rsidRPr="00AB28F9" w:rsidRDefault="00684322" w:rsidP="00684322">
      <w:pPr>
        <w:jc w:val="center"/>
        <w:rPr>
          <w:rFonts w:asciiTheme="minorEastAsia" w:eastAsiaTheme="minorEastAsia" w:hAnsiTheme="minorEastAsia"/>
          <w:snapToGrid w:val="0"/>
        </w:rPr>
      </w:pPr>
    </w:p>
    <w:p w14:paraId="6A54E2AC" w14:textId="77777777" w:rsidR="00684322" w:rsidRPr="00AB28F9" w:rsidRDefault="00684322" w:rsidP="00684322">
      <w:pPr>
        <w:jc w:val="center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684322" w:rsidRPr="00AB28F9" w14:paraId="14D56563" w14:textId="77777777" w:rsidTr="00AD64DC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DAC4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BD3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財産名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規格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39B4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F2B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7F9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61C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43614DA3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DA9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EE6" w14:textId="77777777" w:rsidR="00684322" w:rsidRPr="00AB28F9" w:rsidRDefault="00684322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使用場所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F15D" w14:textId="5EF1059D" w:rsidR="00684322" w:rsidRPr="00AB28F9" w:rsidRDefault="00E15365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使用状況</w:t>
            </w:r>
          </w:p>
        </w:tc>
      </w:tr>
      <w:tr w:rsidR="00684322" w:rsidRPr="00AB28F9" w14:paraId="667F1910" w14:textId="77777777" w:rsidTr="00AD64DC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052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4FD92CF5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A4AB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36202304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3B4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C4C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A63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1539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A74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30AB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C20" w14:textId="77777777" w:rsidR="00684322" w:rsidRPr="00AB28F9" w:rsidRDefault="00684322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34F17B51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F14999C" w14:textId="77777777" w:rsidR="00684322" w:rsidRPr="00AB28F9" w:rsidRDefault="00684322" w:rsidP="00684322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</w:p>
    <w:p w14:paraId="4455BE94" w14:textId="77777777" w:rsidR="00684322" w:rsidRPr="00AB28F9" w:rsidRDefault="00684322" w:rsidP="00684322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１ 対象となる取得財産等は、取得価額又は効用の増加価額が単価</w:t>
      </w:r>
      <w:r w:rsidRPr="00AB28F9">
        <w:rPr>
          <w:rFonts w:asciiTheme="minorEastAsia" w:eastAsiaTheme="minorEastAsia" w:hAnsiTheme="minorEastAsia"/>
          <w:snapToGrid w:val="0"/>
        </w:rPr>
        <w:t>50</w:t>
      </w:r>
      <w:r w:rsidRPr="00AB28F9">
        <w:rPr>
          <w:rFonts w:asciiTheme="minorEastAsia" w:eastAsiaTheme="minorEastAsia" w:hAnsiTheme="minorEastAsia" w:hint="eastAsia"/>
          <w:snapToGrid w:val="0"/>
        </w:rPr>
        <w:t>万円（税抜）以上の財産とする。（組み合わせて使用し、総額が50万円以上となる取得財産も含む）</w:t>
      </w:r>
    </w:p>
    <w:p w14:paraId="287D037E" w14:textId="648A3412" w:rsidR="00684322" w:rsidRPr="00AB28F9" w:rsidRDefault="00684322" w:rsidP="00684322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２ 財産の区分は、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イ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機械装置、測定装置、工具器具備品等、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ロ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無形資産（ソフトウェア等）、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ハ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書籍、資料、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ニ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無体財産権（産業財産権等）、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ホ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その他の物件（不動産及びその従物）とする。</w:t>
      </w:r>
      <w:r w:rsidR="007F7421" w:rsidRPr="00AB28F9">
        <w:rPr>
          <w:rFonts w:asciiTheme="minorEastAsia" w:eastAsiaTheme="minorEastAsia" w:hAnsiTheme="minorEastAsia" w:hint="eastAsia"/>
          <w:snapToGrid w:val="0"/>
        </w:rPr>
        <w:t>また、</w:t>
      </w:r>
      <w:proofErr w:type="gramStart"/>
      <w:r w:rsidR="007F7421" w:rsidRPr="00AB28F9">
        <w:rPr>
          <w:rFonts w:asciiTheme="minorEastAsia" w:eastAsiaTheme="minorEastAsia" w:hAnsiTheme="minorEastAsia" w:hint="eastAsia"/>
          <w:snapToGrid w:val="0"/>
        </w:rPr>
        <w:t>各</w:t>
      </w:r>
      <w:proofErr w:type="gramEnd"/>
      <w:r w:rsidR="007F7421" w:rsidRPr="00AB28F9">
        <w:rPr>
          <w:rFonts w:asciiTheme="minorEastAsia" w:eastAsiaTheme="minorEastAsia" w:hAnsiTheme="minorEastAsia" w:hint="eastAsia"/>
          <w:snapToGrid w:val="0"/>
        </w:rPr>
        <w:t>区分</w:t>
      </w:r>
      <w:proofErr w:type="gramStart"/>
      <w:r w:rsidR="007F7421" w:rsidRPr="00AB28F9">
        <w:rPr>
          <w:rFonts w:asciiTheme="minorEastAsia" w:eastAsiaTheme="minorEastAsia" w:hAnsiTheme="minorEastAsia" w:hint="eastAsia"/>
          <w:snapToGrid w:val="0"/>
        </w:rPr>
        <w:t>ごと</w:t>
      </w:r>
      <w:proofErr w:type="gramEnd"/>
      <w:r w:rsidR="007F7421" w:rsidRPr="00AB28F9">
        <w:rPr>
          <w:rFonts w:asciiTheme="minorEastAsia" w:eastAsiaTheme="minorEastAsia" w:hAnsiTheme="minorEastAsia" w:hint="eastAsia"/>
          <w:snapToGrid w:val="0"/>
        </w:rPr>
        <w:t>に通し番号を付すこと</w:t>
      </w:r>
      <w:r w:rsidR="007612C7" w:rsidRPr="00AB28F9">
        <w:rPr>
          <w:rFonts w:asciiTheme="minorEastAsia" w:eastAsiaTheme="minorEastAsia" w:hAnsiTheme="minorEastAsia" w:hint="eastAsia"/>
          <w:snapToGrid w:val="0"/>
        </w:rPr>
        <w:t>（前年度以前に報告した財産には、前年度以前と同じ通し番号を付すこと）</w:t>
      </w:r>
      <w:r w:rsidR="007F7421" w:rsidRPr="00AB28F9">
        <w:rPr>
          <w:rFonts w:asciiTheme="minorEastAsia" w:eastAsiaTheme="minorEastAsia" w:hAnsiTheme="minorEastAsia" w:hint="eastAsia"/>
          <w:snapToGrid w:val="0"/>
        </w:rPr>
        <w:t>。</w:t>
      </w:r>
    </w:p>
    <w:p w14:paraId="5EFBB670" w14:textId="77777777" w:rsidR="00684322" w:rsidRPr="00AB28F9" w:rsidRDefault="00684322" w:rsidP="00684322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３ 数量は、同一規格等であれば一括して差し支えない。単価が異なる場合は分別して記載すること。</w:t>
      </w:r>
    </w:p>
    <w:p w14:paraId="7992D355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４ 取得年月日は、検収年月日を記載すること。</w:t>
      </w:r>
    </w:p>
    <w:p w14:paraId="10C24C42" w14:textId="2052BA5E" w:rsidR="00684322" w:rsidRPr="00AB28F9" w:rsidRDefault="00684322" w:rsidP="00684322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５ 金額、取得年月日、耐用年数等に関して、助成事業者の固定資産台帳等との整合を確認すること。</w:t>
      </w:r>
    </w:p>
    <w:p w14:paraId="20C472DB" w14:textId="64E12495" w:rsidR="007F7421" w:rsidRPr="00AB28F9" w:rsidRDefault="007F7421" w:rsidP="007F7421">
      <w:pPr>
        <w:ind w:leftChars="200" w:left="525" w:hangingChars="50" w:hanging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 交付の目的に沿って使用しているかについて、その使用状況を記載すること。</w:t>
      </w:r>
    </w:p>
    <w:p w14:paraId="08F43481" w14:textId="77777777" w:rsidR="00684322" w:rsidRPr="00AB28F9" w:rsidRDefault="00684322" w:rsidP="00684322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1B8EF901" w14:textId="77777777" w:rsidR="00684322" w:rsidRPr="00AB28F9" w:rsidRDefault="00684322" w:rsidP="00684322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C1EA7BC" w14:textId="7FC2F249" w:rsidR="008D1BA5" w:rsidRPr="00AB28F9" w:rsidRDefault="008D1BA5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8D1BA5" w:rsidRPr="00AB28F9" w:rsidSect="00A46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253E" w14:textId="77777777" w:rsidR="00F43A6F" w:rsidRDefault="00F43A6F">
      <w:r>
        <w:separator/>
      </w:r>
    </w:p>
  </w:endnote>
  <w:endnote w:type="continuationSeparator" w:id="0">
    <w:p w14:paraId="034E1B6C" w14:textId="77777777" w:rsidR="00F43A6F" w:rsidRDefault="00F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721" w14:textId="77777777" w:rsidR="006023DB" w:rsidRDefault="006023D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6D9D" w14:textId="6182DBBD" w:rsidR="006023DB" w:rsidRDefault="006023DB" w:rsidP="006023DB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0D66" w14:textId="77777777" w:rsidR="00F43A6F" w:rsidRDefault="00F43A6F">
      <w:r>
        <w:separator/>
      </w:r>
    </w:p>
  </w:footnote>
  <w:footnote w:type="continuationSeparator" w:id="0">
    <w:p w14:paraId="66D3ACE0" w14:textId="77777777" w:rsidR="00F43A6F" w:rsidRDefault="00F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4B73" w14:textId="77777777" w:rsidR="006023DB" w:rsidRDefault="006023D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2A72" w14:textId="77777777" w:rsidR="006023DB" w:rsidRDefault="006023D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5FC0" w14:textId="77777777" w:rsidR="006023DB" w:rsidRDefault="006023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76D86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E793E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23D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4E80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1EDF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43A6F"/>
    <w:rsid w:val="00F554E1"/>
    <w:rsid w:val="00F57740"/>
    <w:rsid w:val="00F6021C"/>
    <w:rsid w:val="00F61921"/>
    <w:rsid w:val="00F623FE"/>
    <w:rsid w:val="00F6671B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6023D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