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F20560E"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B26DFD">
        <w:rPr>
          <w:rFonts w:hAnsi="ＭＳ 明朝" w:hint="eastAsia"/>
          <w:color w:val="000000" w:themeColor="text1"/>
          <w:spacing w:val="70"/>
          <w:sz w:val="24"/>
          <w:szCs w:val="24"/>
          <w:fitText w:val="3300" w:id="-1009477120"/>
        </w:rPr>
        <w:t>提案書作成上の注</w:t>
      </w:r>
      <w:r w:rsidRPr="00B26DFD">
        <w:rPr>
          <w:rFonts w:hAnsi="ＭＳ 明朝" w:hint="eastAsia"/>
          <w:color w:val="000000" w:themeColor="text1"/>
          <w:spacing w:val="1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7C60E54A" w:rsidR="00B434DB" w:rsidRPr="00024D64" w:rsidRDefault="00024D64" w:rsidP="00B434DB">
      <w:pPr>
        <w:pStyle w:val="af1"/>
        <w:rPr>
          <w:rFonts w:hAnsi="ＭＳ 明朝"/>
          <w:b/>
          <w:bCs/>
          <w:color w:val="FF0000"/>
          <w:szCs w:val="21"/>
        </w:rPr>
      </w:pPr>
      <w:r w:rsidRPr="00024D64">
        <w:rPr>
          <w:rFonts w:hAnsi="ＭＳ 明朝" w:hint="eastAsia"/>
          <w:b/>
          <w:bCs/>
          <w:i/>
          <w:iCs/>
          <w:color w:val="FF0000"/>
          <w:sz w:val="21"/>
          <w:szCs w:val="21"/>
        </w:rPr>
        <w:t>【</w:t>
      </w:r>
      <w:r w:rsidR="00B434DB" w:rsidRPr="00024D64">
        <w:rPr>
          <w:rFonts w:hAnsi="ＭＳ 明朝" w:hint="eastAsia"/>
          <w:b/>
          <w:bCs/>
          <w:i/>
          <w:iCs/>
          <w:color w:val="FF0000"/>
          <w:sz w:val="21"/>
          <w:szCs w:val="21"/>
        </w:rPr>
        <w:t>単年度調査の場合</w:t>
      </w:r>
      <w:r w:rsidRPr="00024D64">
        <w:rPr>
          <w:rFonts w:hAnsi="ＭＳ 明朝" w:hint="eastAsia"/>
          <w:b/>
          <w:bCs/>
          <w:i/>
          <w:iCs/>
          <w:color w:val="FF000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D13EB08" w14:textId="04A97898" w:rsidR="00B434DB" w:rsidRPr="00024D64" w:rsidRDefault="00024D64" w:rsidP="00713FA1">
      <w:pPr>
        <w:pStyle w:val="af1"/>
        <w:rPr>
          <w:rFonts w:hAnsi="ＭＳ 明朝"/>
          <w:b/>
          <w:bCs/>
          <w:color w:val="FF0000"/>
          <w:szCs w:val="21"/>
        </w:rPr>
      </w:pPr>
      <w:r w:rsidRPr="00024D64">
        <w:rPr>
          <w:rFonts w:hAnsi="ＭＳ 明朝" w:hint="eastAsia"/>
          <w:b/>
          <w:bCs/>
          <w:i/>
          <w:iCs/>
          <w:color w:val="FF0000"/>
          <w:sz w:val="21"/>
          <w:szCs w:val="21"/>
        </w:rPr>
        <w:lastRenderedPageBreak/>
        <w:t>【</w:t>
      </w:r>
      <w:r w:rsidR="00B434DB" w:rsidRPr="00024D64">
        <w:rPr>
          <w:rFonts w:hAnsi="ＭＳ 明朝" w:hint="eastAsia"/>
          <w:b/>
          <w:bCs/>
          <w:i/>
          <w:iCs/>
          <w:color w:val="FF0000"/>
          <w:sz w:val="21"/>
          <w:szCs w:val="21"/>
        </w:rPr>
        <w:t>複数年度調査の場合</w:t>
      </w:r>
      <w:r w:rsidRPr="00024D64">
        <w:rPr>
          <w:rFonts w:hAnsi="ＭＳ 明朝" w:hint="eastAsia"/>
          <w:b/>
          <w:bCs/>
          <w:i/>
          <w:iCs/>
          <w:color w:val="FF000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3876D3" w:rsidRPr="003876D3" w:rsidRDefault="003F1010"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787264"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B57FB1" id="直線矢印コネクタ 43" o:spid="_x0000_s1026" type="#_x0000_t32" style="position:absolute;margin-left:-62.45pt;margin-top:34.45pt;width:113.4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003876D3" w:rsidRPr="003876D3">
              <w:rPr>
                <w:rFonts w:hAnsi="ＭＳ 明朝"/>
                <w:color w:val="000000" w:themeColor="text1"/>
                <w:sz w:val="21"/>
                <w:szCs w:val="21"/>
              </w:rPr>
              <w:t>3</w:t>
            </w:r>
            <w:r w:rsidR="003876D3"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2C3855E" w14:textId="77777777" w:rsidR="003F1010" w:rsidRDefault="003F1010" w:rsidP="00713FA1">
            <w:pPr>
              <w:pStyle w:val="af1"/>
              <w:rPr>
                <w:rFonts w:hAnsi="ＭＳ 明朝"/>
                <w:i/>
                <w:iCs/>
                <w:color w:val="0070C0"/>
                <w:sz w:val="21"/>
                <w:szCs w:val="21"/>
              </w:rPr>
            </w:pPr>
          </w:p>
          <w:p w14:paraId="09428CD5" w14:textId="509BC438"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w:t>
            </w:r>
            <w:r w:rsidR="00B434DB">
              <w:rPr>
                <w:rFonts w:hAnsi="ＭＳ 明朝" w:hint="eastAsia"/>
                <w:i/>
                <w:iCs/>
                <w:color w:val="0070C0"/>
                <w:sz w:val="21"/>
                <w:szCs w:val="21"/>
              </w:rPr>
              <w:t>収集・分析</w:t>
            </w:r>
          </w:p>
          <w:p w14:paraId="70D5AEB2" w14:textId="77777777" w:rsidR="003F1010" w:rsidRPr="00713FA1" w:rsidRDefault="003F1010" w:rsidP="00713FA1">
            <w:pPr>
              <w:pStyle w:val="af1"/>
              <w:rPr>
                <w:rFonts w:hAnsi="ＭＳ 明朝"/>
                <w:i/>
                <w:iCs/>
                <w:color w:val="0070C0"/>
                <w:sz w:val="21"/>
                <w:szCs w:val="21"/>
              </w:rPr>
            </w:pPr>
          </w:p>
          <w:p w14:paraId="59216B91" w14:textId="2D4410D5"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w:t>
            </w:r>
            <w:r w:rsidR="00B434DB">
              <w:rPr>
                <w:rFonts w:hAnsi="ＭＳ 明朝" w:hint="eastAsia"/>
                <w:i/>
                <w:iCs/>
                <w:color w:val="0070C0"/>
                <w:sz w:val="21"/>
                <w:szCs w:val="21"/>
              </w:rPr>
              <w:t>調査</w:t>
            </w:r>
          </w:p>
          <w:p w14:paraId="2F10CACA" w14:textId="77777777" w:rsidR="003F1010" w:rsidRPr="00713FA1" w:rsidRDefault="003F1010" w:rsidP="00713FA1">
            <w:pPr>
              <w:pStyle w:val="af1"/>
              <w:rPr>
                <w:rFonts w:hAnsi="ＭＳ 明朝"/>
                <w:i/>
                <w:iCs/>
                <w:color w:val="0070C0"/>
                <w:sz w:val="21"/>
                <w:szCs w:val="21"/>
              </w:rPr>
            </w:pPr>
          </w:p>
          <w:p w14:paraId="72288F9C" w14:textId="06DF2443"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w:t>
            </w:r>
            <w:r w:rsidR="00B434DB">
              <w:rPr>
                <w:rFonts w:hAnsi="ＭＳ 明朝" w:hint="eastAsia"/>
                <w:i/>
                <w:iCs/>
                <w:color w:val="0070C0"/>
                <w:sz w:val="21"/>
                <w:szCs w:val="21"/>
              </w:rPr>
              <w:t>委員会の開催</w:t>
            </w:r>
          </w:p>
          <w:p w14:paraId="6E7F46D4" w14:textId="59EB1120" w:rsidR="003F1010" w:rsidRPr="00713FA1" w:rsidRDefault="003F1010" w:rsidP="00713FA1">
            <w:pPr>
              <w:pStyle w:val="af1"/>
              <w:rPr>
                <w:rFonts w:hAnsi="ＭＳ 明朝"/>
                <w:i/>
                <w:iCs/>
                <w:color w:val="0070C0"/>
                <w:sz w:val="21"/>
                <w:szCs w:val="21"/>
              </w:rPr>
            </w:pPr>
          </w:p>
          <w:p w14:paraId="0D5EB4B4" w14:textId="550DB1EF"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w:t>
            </w:r>
            <w:r w:rsidR="00B434DB">
              <w:rPr>
                <w:rFonts w:hAnsi="ＭＳ 明朝" w:hint="eastAsia"/>
                <w:i/>
                <w:iCs/>
                <w:color w:val="0070C0"/>
                <w:sz w:val="21"/>
                <w:szCs w:val="21"/>
              </w:rPr>
              <w:t>の作成</w:t>
            </w:r>
          </w:p>
          <w:p w14:paraId="5543F44E" w14:textId="55B165A7" w:rsidR="003F1010" w:rsidRPr="00B434DB" w:rsidRDefault="003F1010" w:rsidP="00713FA1">
            <w:pPr>
              <w:pStyle w:val="af1"/>
              <w:rPr>
                <w:rFonts w:hAnsi="ＭＳ 明朝"/>
                <w:i/>
                <w:iCs/>
                <w:color w:val="0070C0"/>
                <w:sz w:val="21"/>
                <w:szCs w:val="21"/>
              </w:rPr>
            </w:pPr>
          </w:p>
        </w:tc>
        <w:tc>
          <w:tcPr>
            <w:tcW w:w="602" w:type="dxa"/>
          </w:tcPr>
          <w:p w14:paraId="2B0028C8" w14:textId="31686FD6" w:rsidR="00713FA1" w:rsidRPr="00713FA1" w:rsidRDefault="00713FA1" w:rsidP="00713FA1">
            <w:pPr>
              <w:pStyle w:val="af1"/>
              <w:rPr>
                <w:rFonts w:hAnsi="ＭＳ 明朝"/>
                <w:color w:val="000000" w:themeColor="text1"/>
                <w:szCs w:val="21"/>
              </w:rPr>
            </w:pPr>
          </w:p>
        </w:tc>
        <w:tc>
          <w:tcPr>
            <w:tcW w:w="602" w:type="dxa"/>
          </w:tcPr>
          <w:p w14:paraId="40294F55" w14:textId="1FA8399F"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8288"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2A629" id="_x0000_s1033" type="#_x0000_t202" style="position:absolute;left:0;text-align:left;margin-left:-3.1pt;margin-top:2.25pt;width:63.8pt;height:2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" filled="f" stroked="f" strokeweight=".5pt">
                      <v:textbo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713FA1" w:rsidRPr="00713FA1" w:rsidRDefault="00713FA1" w:rsidP="00713FA1">
            <w:pPr>
              <w:pStyle w:val="af1"/>
              <w:rPr>
                <w:rFonts w:hAnsi="ＭＳ 明朝"/>
                <w:color w:val="000000" w:themeColor="text1"/>
                <w:szCs w:val="21"/>
              </w:rPr>
            </w:pPr>
          </w:p>
        </w:tc>
        <w:tc>
          <w:tcPr>
            <w:tcW w:w="602" w:type="dxa"/>
          </w:tcPr>
          <w:p w14:paraId="0EE1BBE2" w14:textId="319B3DBC"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0336"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2BDBEB" id="直線矢印コネクタ 43" o:spid="_x0000_s1026" type="#_x0000_t32" style="position:absolute;margin-left:.35pt;margin-top:57.1pt;width:113.3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603" w:type="dxa"/>
          </w:tcPr>
          <w:p w14:paraId="04F189DF" w14:textId="2D6BFE5D"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1360"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4" type="#_x0000_t202" style="position:absolute;left:0;text-align:left;margin-left:-5.15pt;margin-top:36.85pt;width:63.8pt;height:25.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paGQIAADI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AYj0paGQIAADIEAAAOAAAAAAAAAAAAAAAAAC4CAABkcnMvZTJvRG9jLnhtbFBLAQIt&#10;ABQABgAIAAAAIQC2C8C74QAAAAoBAAAPAAAAAAAAAAAAAAAAAHMEAABkcnMvZG93bnJldi54bWxQ&#10;SwUGAAAAAAQABADzAAAAgQUAAAAA&#10;" filled="f" stroked="f" strokeweight=".5pt">
                      <v:textbo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4142EF67" w14:textId="7CF06552" w:rsidR="00713FA1" w:rsidRPr="00713FA1" w:rsidRDefault="00713FA1" w:rsidP="00713FA1">
            <w:pPr>
              <w:pStyle w:val="af1"/>
              <w:rPr>
                <w:rFonts w:hAnsi="ＭＳ 明朝"/>
                <w:color w:val="000000" w:themeColor="text1"/>
                <w:szCs w:val="21"/>
              </w:rPr>
            </w:pPr>
          </w:p>
        </w:tc>
        <w:tc>
          <w:tcPr>
            <w:tcW w:w="602" w:type="dxa"/>
          </w:tcPr>
          <w:p w14:paraId="3FE70F85" w14:textId="5BE2DD3D"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lastRenderedPageBreak/>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4E70EB85" w14:textId="5A06A738" w:rsidR="00024D64" w:rsidRPr="00024D64" w:rsidRDefault="00024D64" w:rsidP="00DF22F4">
      <w:pPr>
        <w:pStyle w:val="af1"/>
        <w:rPr>
          <w:rFonts w:ascii="TmsRmn" w:hAnsi="TmsRmn"/>
          <w:b/>
          <w:bCs/>
          <w:i/>
          <w:iCs/>
          <w:color w:val="FF0000"/>
          <w:spacing w:val="0"/>
          <w:kern w:val="2"/>
          <w:sz w:val="21"/>
          <w:szCs w:val="21"/>
        </w:rPr>
      </w:pPr>
      <w:r>
        <w:rPr>
          <w:rFonts w:ascii="TmsRmn" w:hAnsi="TmsRmn" w:hint="eastAsia"/>
          <w:b/>
          <w:bCs/>
          <w:i/>
          <w:iCs/>
          <w:color w:val="FF0000"/>
          <w:spacing w:val="0"/>
          <w:kern w:val="2"/>
          <w:sz w:val="21"/>
          <w:szCs w:val="21"/>
        </w:rPr>
        <w:t>【</w:t>
      </w:r>
      <w:r w:rsidRPr="00024D64">
        <w:rPr>
          <w:rFonts w:ascii="TmsRmn" w:hAnsi="TmsRmn" w:hint="eastAsia"/>
          <w:b/>
          <w:bCs/>
          <w:i/>
          <w:iCs/>
          <w:color w:val="FF0000"/>
          <w:spacing w:val="0"/>
          <w:kern w:val="2"/>
          <w:sz w:val="21"/>
          <w:szCs w:val="21"/>
        </w:rPr>
        <w:t>調査委託費積算基準を用いる場合</w:t>
      </w:r>
      <w:r>
        <w:rPr>
          <w:rFonts w:ascii="TmsRmn" w:hAnsi="TmsRmn" w:hint="eastAsia"/>
          <w:b/>
          <w:bCs/>
          <w:i/>
          <w:iCs/>
          <w:color w:val="FF0000"/>
          <w:spacing w:val="0"/>
          <w:kern w:val="2"/>
          <w:sz w:val="21"/>
          <w:szCs w:val="21"/>
        </w:rPr>
        <w:t>】</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06921F19"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3CE5E59F" w14:textId="7853C226" w:rsidR="00024D64" w:rsidRPr="00024D64" w:rsidRDefault="00024D64" w:rsidP="00024D64">
      <w:pPr>
        <w:pStyle w:val="af1"/>
        <w:rPr>
          <w:rFonts w:ascii="TmsRmn" w:hAnsi="TmsRmn"/>
          <w:b/>
          <w:bCs/>
          <w:i/>
          <w:iCs/>
          <w:color w:val="FF0000"/>
          <w:spacing w:val="0"/>
          <w:kern w:val="2"/>
          <w:sz w:val="21"/>
          <w:szCs w:val="21"/>
        </w:rPr>
      </w:pPr>
      <w:r>
        <w:rPr>
          <w:rFonts w:ascii="TmsRmn" w:hAnsi="TmsRmn" w:hint="eastAsia"/>
          <w:b/>
          <w:bCs/>
          <w:i/>
          <w:iCs/>
          <w:color w:val="FF0000"/>
          <w:spacing w:val="0"/>
          <w:kern w:val="2"/>
          <w:sz w:val="21"/>
          <w:szCs w:val="21"/>
        </w:rPr>
        <w:lastRenderedPageBreak/>
        <w:t>【業務委託費</w:t>
      </w:r>
      <w:r w:rsidRPr="00024D64">
        <w:rPr>
          <w:rFonts w:ascii="TmsRmn" w:hAnsi="TmsRmn" w:hint="eastAsia"/>
          <w:b/>
          <w:bCs/>
          <w:i/>
          <w:iCs/>
          <w:color w:val="FF0000"/>
          <w:spacing w:val="0"/>
          <w:kern w:val="2"/>
          <w:sz w:val="21"/>
          <w:szCs w:val="21"/>
        </w:rPr>
        <w:t>積算基準を用いる場合</w:t>
      </w:r>
      <w:r>
        <w:rPr>
          <w:rFonts w:ascii="TmsRmn" w:hAnsi="TmsRmn" w:hint="eastAsia"/>
          <w:b/>
          <w:bCs/>
          <w:i/>
          <w:iCs/>
          <w:color w:val="FF0000"/>
          <w:spacing w:val="0"/>
          <w:kern w:val="2"/>
          <w:sz w:val="21"/>
          <w:szCs w:val="21"/>
        </w:rPr>
        <w:t>】</w:t>
      </w:r>
    </w:p>
    <w:p w14:paraId="5AA6EA23" w14:textId="77777777" w:rsidR="00024D64" w:rsidRPr="00B36104" w:rsidRDefault="00024D64" w:rsidP="00024D6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07137B3" w14:textId="0EF8AF2B" w:rsidR="00024D64" w:rsidRPr="00996F46" w:rsidRDefault="00024D64" w:rsidP="00024D6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w:t>
      </w:r>
      <w:r>
        <w:rPr>
          <w:rFonts w:hAnsi="ＭＳ 明朝" w:hint="eastAsia"/>
          <w:i/>
          <w:iCs/>
          <w:color w:val="0070C0"/>
          <w:sz w:val="21"/>
          <w:szCs w:val="21"/>
        </w:rPr>
        <w:t>業務委託費</w:t>
      </w:r>
      <w:r w:rsidRPr="00DF22F4">
        <w:rPr>
          <w:rFonts w:hAnsi="ＭＳ 明朝" w:hint="eastAsia"/>
          <w:i/>
          <w:iCs/>
          <w:color w:val="0070C0"/>
          <w:sz w:val="21"/>
          <w:szCs w:val="21"/>
        </w:rPr>
        <w:t>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2272B8F4" w14:textId="771B0F4C" w:rsidR="00024D64" w:rsidRPr="00996F46" w:rsidRDefault="00024D64" w:rsidP="00024D64">
      <w:pPr>
        <w:pStyle w:val="af1"/>
        <w:ind w:left="440"/>
        <w:rPr>
          <w:rFonts w:hAnsi="ＭＳ 明朝"/>
          <w:i/>
          <w:iCs/>
          <w:color w:val="0070C0"/>
          <w:sz w:val="18"/>
          <w:szCs w:val="18"/>
        </w:rPr>
      </w:pPr>
      <w:r w:rsidRPr="0018630B">
        <w:rPr>
          <w:rFonts w:hAnsi="ＭＳ 明朝" w:hint="eastAsia"/>
          <w:i/>
          <w:iCs/>
          <w:color w:val="0070C0"/>
          <w:sz w:val="18"/>
          <w:szCs w:val="18"/>
        </w:rPr>
        <w:t>（※）</w:t>
      </w:r>
      <w:r w:rsidR="00E9520B">
        <w:rPr>
          <w:rFonts w:hAnsi="ＭＳ 明朝" w:hint="eastAsia"/>
          <w:i/>
          <w:iCs/>
          <w:color w:val="0070C0"/>
          <w:sz w:val="18"/>
          <w:szCs w:val="18"/>
        </w:rPr>
        <w:t>業務</w:t>
      </w:r>
      <w:r>
        <w:rPr>
          <w:rFonts w:hAnsi="ＭＳ 明朝" w:hint="eastAsia"/>
          <w:i/>
          <w:iCs/>
          <w:color w:val="0070C0"/>
          <w:sz w:val="18"/>
          <w:szCs w:val="18"/>
        </w:rPr>
        <w:t>委託費</w:t>
      </w:r>
      <w:r w:rsidRPr="0018630B">
        <w:rPr>
          <w:rFonts w:hAnsi="ＭＳ 明朝" w:hint="eastAsia"/>
          <w:i/>
          <w:iCs/>
          <w:color w:val="0070C0"/>
          <w:sz w:val="18"/>
          <w:szCs w:val="18"/>
        </w:rPr>
        <w:t>積算基準：</w:t>
      </w:r>
      <w:hyperlink r:id="rId9" w:history="1">
        <w:r w:rsidRPr="0018630B">
          <w:rPr>
            <w:rStyle w:val="afffd"/>
            <w:rFonts w:hAnsi="ＭＳ 明朝" w:hint="eastAsia"/>
            <w:i/>
            <w:iCs/>
            <w:noProof w:val="0"/>
            <w:sz w:val="18"/>
            <w:szCs w:val="18"/>
          </w:rPr>
          <w:t>https://www.nedo.go.jp/itaku-gyomu/yakkan.html</w:t>
        </w:r>
      </w:hyperlink>
    </w:p>
    <w:p w14:paraId="262E23D6" w14:textId="77777777" w:rsidR="00024D64" w:rsidRPr="00A14BD0" w:rsidRDefault="00024D64" w:rsidP="00024D6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53218F40" w14:textId="2EBFA48D" w:rsidR="00024D64" w:rsidRDefault="00024D64" w:rsidP="00024D64">
      <w:pPr>
        <w:pStyle w:val="af1"/>
        <w:rPr>
          <w:rFonts w:hAnsi="ＭＳ 明朝"/>
          <w:color w:val="000000" w:themeColor="text1"/>
          <w:sz w:val="21"/>
          <w:szCs w:val="21"/>
        </w:rPr>
      </w:pPr>
    </w:p>
    <w:p w14:paraId="45EEEED8" w14:textId="60A1A4C6" w:rsidR="00DF22F4" w:rsidRPr="00024D64" w:rsidRDefault="00DF22F4" w:rsidP="00FB3294">
      <w:pPr>
        <w:widowControl/>
        <w:jc w:val="left"/>
        <w:rPr>
          <w:rFonts w:asciiTheme="minorEastAsia" w:eastAsiaTheme="minorEastAsia" w:hAnsiTheme="minorEastAsia"/>
          <w:color w:val="000000" w:themeColor="text1"/>
          <w:spacing w:val="2"/>
          <w:kern w:val="0"/>
          <w:szCs w:val="21"/>
        </w:rPr>
      </w:pPr>
    </w:p>
    <w:p w14:paraId="275E06A6" w14:textId="0EA24A2F" w:rsidR="00FB3294" w:rsidRDefault="00024D64"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5891AE9" w14:textId="3D5150FC" w:rsidR="006C0BDD" w:rsidRPr="00747E9C" w:rsidRDefault="006C0BDD" w:rsidP="00FB3294">
      <w:pPr>
        <w:pStyle w:val="af1"/>
        <w:ind w:left="6704" w:right="953" w:hanging="41"/>
        <w:jc w:val="center"/>
        <w:rPr>
          <w:rFonts w:hAnsi="ＭＳ 明朝"/>
          <w:color w:val="000000" w:themeColor="text1"/>
          <w:spacing w:val="0"/>
          <w:sz w:val="21"/>
          <w:szCs w:val="21"/>
        </w:rPr>
      </w:pPr>
      <w:bookmarkStart w:id="2" w:name="_Hlk161325749"/>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bookmarkStart w:id="3" w:name="_Hlk161325838"/>
      <w:r>
        <w:rPr>
          <w:rFonts w:hAnsi="ＭＳ 明朝" w:hint="eastAsia"/>
          <w:color w:val="000000" w:themeColor="text1"/>
          <w:spacing w:val="0"/>
          <w:sz w:val="21"/>
          <w:szCs w:val="21"/>
        </w:rPr>
        <w:t>）</w:t>
      </w:r>
      <w:r w:rsidR="00FB3294">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6C0BDD" w:rsidRPr="00747E9C" w14:paraId="51E55193" w14:textId="77777777" w:rsidTr="006C0BDD">
        <w:trPr>
          <w:trHeight w:val="371"/>
        </w:trPr>
        <w:tc>
          <w:tcPr>
            <w:tcW w:w="3969" w:type="dxa"/>
            <w:tcBorders>
              <w:top w:val="single" w:sz="4" w:space="0" w:color="auto"/>
              <w:left w:val="single" w:sz="4" w:space="0" w:color="auto"/>
              <w:bottom w:val="single" w:sz="4" w:space="0" w:color="auto"/>
              <w:right w:val="nil"/>
            </w:tcBorders>
            <w:vAlign w:val="center"/>
          </w:tcPr>
          <w:p w14:paraId="17DA2BC6" w14:textId="77777777" w:rsidR="006C0BDD" w:rsidRPr="00747E9C" w:rsidRDefault="006C0BDD"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27CDF737" w14:textId="7DD85A0E" w:rsidR="006C0BDD" w:rsidRPr="00747E9C" w:rsidRDefault="006C0BDD"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6C0BDD" w:rsidRPr="00747E9C" w14:paraId="1B7B627E" w14:textId="77777777" w:rsidTr="006C0BDD">
        <w:trPr>
          <w:trHeight w:val="316"/>
        </w:trPr>
        <w:tc>
          <w:tcPr>
            <w:tcW w:w="3969" w:type="dxa"/>
            <w:tcBorders>
              <w:top w:val="nil"/>
              <w:left w:val="single" w:sz="4" w:space="0" w:color="auto"/>
              <w:bottom w:val="nil"/>
              <w:right w:val="nil"/>
            </w:tcBorders>
          </w:tcPr>
          <w:p w14:paraId="65774B51" w14:textId="77777777" w:rsidR="006C0BDD" w:rsidRPr="00747E9C" w:rsidRDefault="006C0BDD"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3402" w:type="dxa"/>
            <w:tcBorders>
              <w:top w:val="nil"/>
              <w:left w:val="single" w:sz="4" w:space="0" w:color="auto"/>
              <w:bottom w:val="nil"/>
              <w:right w:val="single" w:sz="4" w:space="0" w:color="auto"/>
            </w:tcBorders>
            <w:vAlign w:val="center"/>
          </w:tcPr>
          <w:p w14:paraId="2C91573E" w14:textId="686DCD9F"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6C0BDD" w:rsidRPr="00747E9C" w14:paraId="53C850B6" w14:textId="77777777" w:rsidTr="006C0BDD">
        <w:trPr>
          <w:trHeight w:val="316"/>
        </w:trPr>
        <w:tc>
          <w:tcPr>
            <w:tcW w:w="3969" w:type="dxa"/>
            <w:tcBorders>
              <w:top w:val="nil"/>
              <w:left w:val="single" w:sz="4" w:space="0" w:color="auto"/>
              <w:bottom w:val="nil"/>
              <w:right w:val="nil"/>
            </w:tcBorders>
          </w:tcPr>
          <w:p w14:paraId="677E474D" w14:textId="77777777" w:rsidR="006C0BDD" w:rsidRPr="00747E9C" w:rsidRDefault="006C0BDD"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1. 土木・建築工事費</w:t>
            </w:r>
          </w:p>
        </w:tc>
        <w:tc>
          <w:tcPr>
            <w:tcW w:w="3402" w:type="dxa"/>
            <w:tcBorders>
              <w:top w:val="nil"/>
              <w:left w:val="single" w:sz="4" w:space="0" w:color="auto"/>
              <w:bottom w:val="nil"/>
              <w:right w:val="single" w:sz="4" w:space="0" w:color="auto"/>
            </w:tcBorders>
            <w:vAlign w:val="center"/>
          </w:tcPr>
          <w:p w14:paraId="72823268" w14:textId="053C9FCD"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6C0BDD" w:rsidRPr="00747E9C" w14:paraId="67F71BE5" w14:textId="77777777" w:rsidTr="006C0BDD">
        <w:trPr>
          <w:trHeight w:val="316"/>
        </w:trPr>
        <w:tc>
          <w:tcPr>
            <w:tcW w:w="3969" w:type="dxa"/>
            <w:tcBorders>
              <w:top w:val="nil"/>
              <w:left w:val="single" w:sz="4" w:space="0" w:color="auto"/>
              <w:bottom w:val="nil"/>
              <w:right w:val="nil"/>
            </w:tcBorders>
          </w:tcPr>
          <w:p w14:paraId="46CD2697" w14:textId="77777777" w:rsidR="006C0BDD" w:rsidRPr="00747E9C" w:rsidRDefault="006C0BDD"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機械装置等製作・購入費</w:t>
            </w:r>
          </w:p>
        </w:tc>
        <w:tc>
          <w:tcPr>
            <w:tcW w:w="3402" w:type="dxa"/>
            <w:tcBorders>
              <w:top w:val="nil"/>
              <w:left w:val="single" w:sz="4" w:space="0" w:color="auto"/>
              <w:bottom w:val="nil"/>
              <w:right w:val="single" w:sz="4" w:space="0" w:color="auto"/>
            </w:tcBorders>
            <w:vAlign w:val="center"/>
          </w:tcPr>
          <w:p w14:paraId="474E4BD7" w14:textId="1AA8E74D"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6C0BDD" w:rsidRPr="00747E9C" w14:paraId="4D31F84E" w14:textId="77777777" w:rsidTr="006C0BDD">
        <w:trPr>
          <w:trHeight w:val="316"/>
        </w:trPr>
        <w:tc>
          <w:tcPr>
            <w:tcW w:w="3969" w:type="dxa"/>
            <w:tcBorders>
              <w:top w:val="nil"/>
              <w:left w:val="single" w:sz="4" w:space="0" w:color="auto"/>
              <w:bottom w:val="single" w:sz="4" w:space="0" w:color="auto"/>
              <w:right w:val="nil"/>
            </w:tcBorders>
          </w:tcPr>
          <w:p w14:paraId="0DF61130" w14:textId="77777777" w:rsidR="006C0BDD" w:rsidRPr="00747E9C" w:rsidRDefault="006C0BDD"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保守費・改造修理費</w:t>
            </w:r>
          </w:p>
        </w:tc>
        <w:tc>
          <w:tcPr>
            <w:tcW w:w="3402" w:type="dxa"/>
            <w:tcBorders>
              <w:top w:val="nil"/>
              <w:left w:val="single" w:sz="4" w:space="0" w:color="auto"/>
              <w:bottom w:val="single" w:sz="4" w:space="0" w:color="auto"/>
              <w:right w:val="single" w:sz="4" w:space="0" w:color="auto"/>
            </w:tcBorders>
            <w:vAlign w:val="center"/>
          </w:tcPr>
          <w:p w14:paraId="33FE0E9E" w14:textId="13DCBEB0"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5368A310" w14:textId="77777777" w:rsidTr="006C0BDD">
        <w:trPr>
          <w:trHeight w:val="265"/>
        </w:trPr>
        <w:tc>
          <w:tcPr>
            <w:tcW w:w="3969" w:type="dxa"/>
            <w:tcBorders>
              <w:top w:val="single" w:sz="4" w:space="0" w:color="auto"/>
              <w:left w:val="single" w:sz="4" w:space="0" w:color="auto"/>
              <w:bottom w:val="nil"/>
              <w:right w:val="nil"/>
            </w:tcBorders>
          </w:tcPr>
          <w:p w14:paraId="110F9B49" w14:textId="77777777"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3402" w:type="dxa"/>
            <w:tcBorders>
              <w:top w:val="single" w:sz="4" w:space="0" w:color="auto"/>
              <w:left w:val="single" w:sz="4" w:space="0" w:color="auto"/>
              <w:bottom w:val="nil"/>
              <w:right w:val="single" w:sz="4" w:space="0" w:color="auto"/>
            </w:tcBorders>
            <w:vAlign w:val="center"/>
          </w:tcPr>
          <w:p w14:paraId="1EC4F5EB" w14:textId="2725E177"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16166713" w14:textId="77777777" w:rsidTr="006C0BDD">
        <w:trPr>
          <w:trHeight w:val="316"/>
        </w:trPr>
        <w:tc>
          <w:tcPr>
            <w:tcW w:w="3969" w:type="dxa"/>
            <w:tcBorders>
              <w:top w:val="nil"/>
              <w:left w:val="single" w:sz="4" w:space="0" w:color="auto"/>
              <w:bottom w:val="nil"/>
              <w:right w:val="nil"/>
            </w:tcBorders>
          </w:tcPr>
          <w:p w14:paraId="7044759A"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0D607827" w14:textId="1291882D"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45ABC108" w14:textId="77777777" w:rsidTr="006C0BDD">
        <w:trPr>
          <w:trHeight w:val="383"/>
        </w:trPr>
        <w:tc>
          <w:tcPr>
            <w:tcW w:w="3969" w:type="dxa"/>
            <w:tcBorders>
              <w:top w:val="nil"/>
              <w:left w:val="single" w:sz="4" w:space="0" w:color="auto"/>
              <w:bottom w:val="single" w:sz="4" w:space="0" w:color="auto"/>
              <w:right w:val="nil"/>
            </w:tcBorders>
          </w:tcPr>
          <w:p w14:paraId="747D0A7B"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7C0814EE" w14:textId="52BC792B"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49FB328C" w14:textId="77777777" w:rsidTr="006C0BDD">
        <w:trPr>
          <w:trHeight w:val="279"/>
        </w:trPr>
        <w:tc>
          <w:tcPr>
            <w:tcW w:w="3969" w:type="dxa"/>
            <w:tcBorders>
              <w:top w:val="nil"/>
              <w:left w:val="single" w:sz="4" w:space="0" w:color="auto"/>
              <w:bottom w:val="nil"/>
              <w:right w:val="nil"/>
            </w:tcBorders>
          </w:tcPr>
          <w:p w14:paraId="691919EF" w14:textId="77777777"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3402" w:type="dxa"/>
            <w:tcBorders>
              <w:top w:val="nil"/>
              <w:left w:val="single" w:sz="4" w:space="0" w:color="auto"/>
              <w:bottom w:val="nil"/>
              <w:right w:val="single" w:sz="4" w:space="0" w:color="auto"/>
            </w:tcBorders>
            <w:vAlign w:val="center"/>
          </w:tcPr>
          <w:p w14:paraId="0304D15A" w14:textId="2FF1C7C8"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574898F0" w14:textId="77777777" w:rsidTr="006C0BDD">
        <w:trPr>
          <w:trHeight w:val="316"/>
        </w:trPr>
        <w:tc>
          <w:tcPr>
            <w:tcW w:w="3969" w:type="dxa"/>
            <w:tcBorders>
              <w:top w:val="nil"/>
              <w:left w:val="single" w:sz="4" w:space="0" w:color="auto"/>
              <w:bottom w:val="nil"/>
              <w:right w:val="nil"/>
            </w:tcBorders>
          </w:tcPr>
          <w:p w14:paraId="44CF0C7C"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561ED2E7" w14:textId="72A0228C"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5D57082D" w14:textId="77777777" w:rsidTr="006C0BDD">
        <w:trPr>
          <w:trHeight w:val="316"/>
        </w:trPr>
        <w:tc>
          <w:tcPr>
            <w:tcW w:w="3969" w:type="dxa"/>
            <w:tcBorders>
              <w:top w:val="nil"/>
              <w:left w:val="single" w:sz="4" w:space="0" w:color="auto"/>
              <w:bottom w:val="nil"/>
              <w:right w:val="nil"/>
            </w:tcBorders>
          </w:tcPr>
          <w:p w14:paraId="172025CE" w14:textId="77777777" w:rsidR="00FB3294" w:rsidRPr="00747E9C" w:rsidRDefault="00FB3294" w:rsidP="00FB3294">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4756FD05" w14:textId="1730A790"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3CDD461A" w14:textId="77777777" w:rsidTr="006C0BDD">
        <w:trPr>
          <w:trHeight w:val="316"/>
        </w:trPr>
        <w:tc>
          <w:tcPr>
            <w:tcW w:w="3969" w:type="dxa"/>
            <w:tcBorders>
              <w:top w:val="nil"/>
              <w:left w:val="single" w:sz="4" w:space="0" w:color="auto"/>
              <w:bottom w:val="nil"/>
              <w:right w:val="nil"/>
            </w:tcBorders>
          </w:tcPr>
          <w:p w14:paraId="6EE18CFF"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5DEB0CFE" w14:textId="4A477748"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7E063284" w14:textId="77777777" w:rsidTr="006C0BDD">
        <w:trPr>
          <w:trHeight w:val="316"/>
        </w:trPr>
        <w:tc>
          <w:tcPr>
            <w:tcW w:w="3969" w:type="dxa"/>
            <w:tcBorders>
              <w:top w:val="nil"/>
              <w:left w:val="single" w:sz="4" w:space="0" w:color="auto"/>
              <w:bottom w:val="single" w:sz="4" w:space="0" w:color="auto"/>
              <w:right w:val="nil"/>
            </w:tcBorders>
          </w:tcPr>
          <w:p w14:paraId="0FD72233"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4B47AE55" w14:textId="549EFB0A"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76363211" w14:textId="77777777" w:rsidTr="006C0BDD">
        <w:trPr>
          <w:cantSplit/>
          <w:trHeight w:val="80"/>
        </w:trPr>
        <w:tc>
          <w:tcPr>
            <w:tcW w:w="3969" w:type="dxa"/>
            <w:tcBorders>
              <w:top w:val="single" w:sz="4" w:space="0" w:color="auto"/>
              <w:left w:val="single" w:sz="4" w:space="0" w:color="auto"/>
              <w:bottom w:val="single" w:sz="4" w:space="0" w:color="auto"/>
              <w:right w:val="nil"/>
            </w:tcBorders>
          </w:tcPr>
          <w:p w14:paraId="4ECCE80A" w14:textId="77777777" w:rsidR="00FB3294" w:rsidRPr="00747E9C" w:rsidRDefault="00FB3294" w:rsidP="00FB3294">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25EEABAA" w14:textId="25937CCB"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690785A2" w14:textId="77777777" w:rsidTr="006C0BDD">
        <w:trPr>
          <w:cantSplit/>
          <w:trHeight w:val="405"/>
        </w:trPr>
        <w:tc>
          <w:tcPr>
            <w:tcW w:w="3969" w:type="dxa"/>
            <w:tcBorders>
              <w:top w:val="single" w:sz="4" w:space="0" w:color="auto"/>
              <w:left w:val="single" w:sz="4" w:space="0" w:color="auto"/>
              <w:bottom w:val="single" w:sz="4" w:space="0" w:color="auto"/>
              <w:right w:val="nil"/>
            </w:tcBorders>
          </w:tcPr>
          <w:p w14:paraId="182BA0E0" w14:textId="24189E3D" w:rsidR="00FB3294" w:rsidRPr="00747E9C" w:rsidRDefault="00FB3294" w:rsidP="00FB3294">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5CC77E06" w14:textId="4D327C02"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13623CA6" w14:textId="77777777" w:rsidTr="006C0BDD">
        <w:trPr>
          <w:trHeight w:val="395"/>
        </w:trPr>
        <w:tc>
          <w:tcPr>
            <w:tcW w:w="3969" w:type="dxa"/>
            <w:tcBorders>
              <w:top w:val="nil"/>
              <w:left w:val="single" w:sz="4" w:space="0" w:color="auto"/>
              <w:bottom w:val="single" w:sz="4" w:space="0" w:color="auto"/>
              <w:right w:val="nil"/>
            </w:tcBorders>
          </w:tcPr>
          <w:p w14:paraId="609E86D2" w14:textId="5F7B3E75"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p>
        </w:tc>
        <w:tc>
          <w:tcPr>
            <w:tcW w:w="3402" w:type="dxa"/>
            <w:tcBorders>
              <w:top w:val="nil"/>
              <w:left w:val="single" w:sz="4" w:space="0" w:color="auto"/>
              <w:bottom w:val="single" w:sz="4" w:space="0" w:color="auto"/>
              <w:right w:val="single" w:sz="4" w:space="0" w:color="auto"/>
            </w:tcBorders>
            <w:vAlign w:val="center"/>
          </w:tcPr>
          <w:p w14:paraId="3CA70081" w14:textId="4AC21F12"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000DE57C" w14:textId="77777777" w:rsidTr="006C0BDD">
        <w:trPr>
          <w:trHeight w:val="398"/>
        </w:trPr>
        <w:tc>
          <w:tcPr>
            <w:tcW w:w="3969" w:type="dxa"/>
            <w:tcBorders>
              <w:top w:val="nil"/>
              <w:left w:val="single" w:sz="4" w:space="0" w:color="auto"/>
              <w:bottom w:val="single" w:sz="4" w:space="0" w:color="auto"/>
              <w:right w:val="nil"/>
            </w:tcBorders>
            <w:vAlign w:val="center"/>
          </w:tcPr>
          <w:p w14:paraId="3ABD6E78" w14:textId="50A6DB69"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1043B3FC" w14:textId="60D6E4EE"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1F37CA39" w14:textId="77777777" w:rsidTr="006C0BDD">
        <w:trPr>
          <w:trHeight w:val="398"/>
        </w:trPr>
        <w:tc>
          <w:tcPr>
            <w:tcW w:w="3969" w:type="dxa"/>
            <w:tcBorders>
              <w:top w:val="nil"/>
              <w:left w:val="single" w:sz="4" w:space="0" w:color="auto"/>
              <w:bottom w:val="single" w:sz="4" w:space="0" w:color="auto"/>
              <w:right w:val="nil"/>
            </w:tcBorders>
            <w:vAlign w:val="center"/>
          </w:tcPr>
          <w:p w14:paraId="3029855D" w14:textId="09C67BF8"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43EE06EB" w14:textId="7AFE4C66"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60583C1D" w14:textId="77777777" w:rsidTr="006C0BDD">
        <w:trPr>
          <w:trHeight w:val="398"/>
        </w:trPr>
        <w:tc>
          <w:tcPr>
            <w:tcW w:w="3969" w:type="dxa"/>
            <w:tcBorders>
              <w:top w:val="nil"/>
              <w:left w:val="single" w:sz="4" w:space="0" w:color="auto"/>
              <w:bottom w:val="single" w:sz="4" w:space="0" w:color="auto"/>
              <w:right w:val="nil"/>
            </w:tcBorders>
            <w:vAlign w:val="center"/>
          </w:tcPr>
          <w:p w14:paraId="3A55B1DE" w14:textId="77777777" w:rsidR="00FB3294" w:rsidRPr="00747E9C" w:rsidRDefault="00FB3294" w:rsidP="00FB329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04955E3B" w14:textId="2AD0A889"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bookmarkEnd w:id="3"/>
    </w:tbl>
    <w:p w14:paraId="34070246" w14:textId="77777777" w:rsidR="006C0BDD" w:rsidRPr="00BE7732" w:rsidRDefault="006C0BDD" w:rsidP="006C0BDD">
      <w:pPr>
        <w:spacing w:line="180" w:lineRule="exact"/>
        <w:rPr>
          <w:color w:val="000000" w:themeColor="text1"/>
          <w:sz w:val="16"/>
          <w:szCs w:val="16"/>
        </w:rPr>
      </w:pPr>
    </w:p>
    <w:bookmarkEnd w:id="2"/>
    <w:p w14:paraId="21812D4B" w14:textId="77777777" w:rsidR="00024D64" w:rsidRPr="00996F46" w:rsidRDefault="00024D64" w:rsidP="00024D6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73B35A6E" w14:textId="54F17FAD" w:rsidR="00024D64" w:rsidRPr="00E9520B" w:rsidRDefault="00024D64" w:rsidP="00024D64">
      <w:pPr>
        <w:spacing w:line="220" w:lineRule="exact"/>
        <w:ind w:leftChars="213" w:left="762" w:hangingChars="175" w:hanging="315"/>
        <w:rPr>
          <w:rFonts w:asciiTheme="minorEastAsia" w:eastAsiaTheme="minorEastAsia" w:hAnsiTheme="minorEastAsia"/>
          <w:color w:val="000000" w:themeColor="text1"/>
          <w:sz w:val="18"/>
          <w:szCs w:val="18"/>
        </w:rPr>
      </w:pPr>
      <w:r w:rsidRPr="00E9520B">
        <w:rPr>
          <w:rFonts w:asciiTheme="minorEastAsia" w:eastAsiaTheme="minorEastAsia" w:hAnsiTheme="minorEastAsia" w:hint="eastAsia"/>
          <w:color w:val="000000" w:themeColor="text1"/>
          <w:sz w:val="18"/>
          <w:szCs w:val="18"/>
        </w:rPr>
        <w:t>１. 間接経費率は、委託業務事務処理マニュアル（※）に基づく事業者の種別の定義によって、</w:t>
      </w:r>
      <w:r w:rsidRPr="00E9520B">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E9520B">
        <w:rPr>
          <w:rFonts w:asciiTheme="minorEastAsia" w:eastAsiaTheme="minorEastAsia" w:hAnsiTheme="minorEastAsia" w:hint="eastAsia"/>
          <w:noProof/>
          <w:color w:val="000000" w:themeColor="text1"/>
          <w:sz w:val="18"/>
          <w:szCs w:val="18"/>
        </w:rPr>
        <w:t>その他は</w:t>
      </w:r>
      <w:r w:rsidRPr="00E9520B">
        <w:rPr>
          <w:rFonts w:asciiTheme="minorEastAsia" w:eastAsiaTheme="minorEastAsia" w:hAnsiTheme="minorEastAsia"/>
          <w:noProof/>
          <w:color w:val="000000" w:themeColor="text1"/>
          <w:sz w:val="18"/>
          <w:szCs w:val="18"/>
        </w:rPr>
        <w:t>10</w:t>
      </w:r>
      <w:r w:rsidRPr="00E9520B">
        <w:rPr>
          <w:rFonts w:asciiTheme="minorEastAsia" w:eastAsiaTheme="minorEastAsia" w:hAnsiTheme="minorEastAsia" w:hint="eastAsia"/>
          <w:noProof/>
          <w:color w:val="000000" w:themeColor="text1"/>
          <w:sz w:val="18"/>
          <w:szCs w:val="18"/>
        </w:rPr>
        <w:t>％とし、</w:t>
      </w:r>
      <w:r w:rsidRPr="00E9520B">
        <w:rPr>
          <w:rFonts w:asciiTheme="minorEastAsia" w:eastAsiaTheme="minorEastAsia" w:hAnsiTheme="minorEastAsia" w:hint="eastAsia"/>
          <w:color w:val="000000" w:themeColor="text1"/>
          <w:sz w:val="18"/>
          <w:szCs w:val="18"/>
        </w:rPr>
        <w:t>Ⅰ～Ⅲ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E9520B">
        <w:rPr>
          <w:rFonts w:asciiTheme="minorEastAsia" w:eastAsiaTheme="minorEastAsia" w:hAnsiTheme="minorEastAsia" w:hint="eastAsia"/>
          <w:noProof/>
          <w:color w:val="000000" w:themeColor="text1"/>
          <w:sz w:val="18"/>
          <w:szCs w:val="18"/>
        </w:rPr>
        <w:t>％、構成比率が3分の2未満の場合は10％とします。ただし、</w:t>
      </w:r>
      <w:r w:rsidRPr="00E9520B">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E9520B">
        <w:rPr>
          <w:rFonts w:hAnsi="ＭＳ 明朝" w:hint="eastAsia"/>
          <w:color w:val="000000" w:themeColor="text1"/>
          <w:sz w:val="18"/>
          <w:szCs w:val="18"/>
        </w:rPr>
        <w:t>Ⅳには組合員毎の間接経費の総計を記載ください</w:t>
      </w:r>
      <w:r w:rsidRPr="00E9520B">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42A1130A" w14:textId="77777777" w:rsidR="00024D64" w:rsidRPr="00996F46" w:rsidRDefault="00024D64" w:rsidP="00024D6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386441D2" w14:textId="6B3BFB3C" w:rsidR="00024D64" w:rsidRPr="00996F46" w:rsidRDefault="00024D64" w:rsidP="00024D6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Ⅴ</w:t>
      </w:r>
      <w:r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93DF14C" w14:textId="77777777" w:rsidR="00024D64" w:rsidRPr="00996F46" w:rsidRDefault="00024D64" w:rsidP="00024D6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Pr="00996F46">
        <w:rPr>
          <w:rFonts w:asciiTheme="minorEastAsia" w:eastAsiaTheme="minorEastAsia" w:hAnsiTheme="minorEastAsia" w:hint="eastAsia"/>
          <w:color w:val="000000" w:themeColor="text1"/>
          <w:sz w:val="18"/>
          <w:szCs w:val="18"/>
        </w:rPr>
        <w:t>.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585EF2E9" w14:textId="77777777" w:rsidR="00024D64" w:rsidRPr="00996F46" w:rsidRDefault="00024D64" w:rsidP="00024D6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4F9926C3" w14:textId="50B68264" w:rsidR="0006484A" w:rsidRPr="00024D64" w:rsidRDefault="0006484A">
      <w:pPr>
        <w:widowControl/>
        <w:jc w:val="left"/>
        <w:rPr>
          <w:rFonts w:asciiTheme="minorEastAsia" w:eastAsiaTheme="minorEastAsia" w:hAnsiTheme="minorEastAsia"/>
          <w:color w:val="000000" w:themeColor="text1"/>
          <w:spacing w:val="2"/>
          <w:kern w:val="0"/>
          <w:szCs w:val="21"/>
        </w:rPr>
      </w:pPr>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C2DD" w14:textId="77777777" w:rsidR="006E5CF7" w:rsidRDefault="006E5CF7">
      <w:r>
        <w:separator/>
      </w:r>
    </w:p>
  </w:endnote>
  <w:endnote w:type="continuationSeparator" w:id="0">
    <w:p w14:paraId="14B0B557" w14:textId="77777777" w:rsidR="006E5CF7" w:rsidRDefault="006E5CF7">
      <w:r>
        <w:continuationSeparator/>
      </w:r>
    </w:p>
  </w:endnote>
  <w:endnote w:type="continuationNotice" w:id="1">
    <w:p w14:paraId="0629EE0B" w14:textId="77777777" w:rsidR="006E5CF7" w:rsidRDefault="006E5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D349" w14:textId="77777777" w:rsidR="006E5CF7" w:rsidRDefault="006E5CF7">
      <w:r>
        <w:separator/>
      </w:r>
    </w:p>
  </w:footnote>
  <w:footnote w:type="continuationSeparator" w:id="0">
    <w:p w14:paraId="6A1BEA6B" w14:textId="77777777" w:rsidR="006E5CF7" w:rsidRDefault="006E5CF7">
      <w:r>
        <w:continuationSeparator/>
      </w:r>
    </w:p>
  </w:footnote>
  <w:footnote w:type="continuationNotice" w:id="1">
    <w:p w14:paraId="452BAEBF" w14:textId="77777777" w:rsidR="006E5CF7" w:rsidRDefault="006E5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00D"/>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6B96"/>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07C9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6F"/>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5CF7"/>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A77"/>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C8D"/>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6DFD"/>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2F4"/>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https://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8</Pages>
  <Words>877</Words>
  <Characters>4999</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5865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